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78C047BF" w14:textId="77777777" w:rsidR="008A45CE" w:rsidRPr="00057162" w:rsidRDefault="008A45CE"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A45CE">
        <w:rPr>
          <w:rFonts w:eastAsia="Calibri"/>
          <w:b/>
          <w:i/>
          <w:iCs/>
          <w:color w:val="000000"/>
          <w:sz w:val="28"/>
          <w:szCs w:val="28"/>
          <w:u w:val="single"/>
          <w:lang w:eastAsia="en-US"/>
        </w:rPr>
        <w:t>Regulaminu udzielania zamówień w Polskiej Grupie Górniczej S.A</w:t>
      </w:r>
      <w:r w:rsidRPr="008A45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08DBBEA"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A45CE">
        <w:rPr>
          <w:rFonts w:eastAsia="Calibri"/>
          <w:b/>
          <w:color w:val="000000"/>
          <w:sz w:val="28"/>
          <w:szCs w:val="28"/>
          <w:lang w:eastAsia="en-US"/>
        </w:rPr>
        <w:t>.</w:t>
      </w:r>
      <w:r w:rsidRPr="00F76785">
        <w:rPr>
          <w:rFonts w:eastAsia="Calibri"/>
          <w:b/>
          <w:color w:val="000000"/>
          <w:sz w:val="28"/>
          <w:szCs w:val="28"/>
          <w:lang w:eastAsia="en-US"/>
        </w:rPr>
        <w:t xml:space="preserve">:  </w:t>
      </w:r>
      <w:r w:rsidR="008A45CE" w:rsidRPr="008A45CE">
        <w:rPr>
          <w:rFonts w:eastAsia="Calibri"/>
          <w:b/>
          <w:color w:val="000000"/>
          <w:sz w:val="28"/>
          <w:szCs w:val="28"/>
          <w:lang w:eastAsia="en-US"/>
        </w:rPr>
        <w:t>Wykonanie pracy naukowo-badawczej pn. „Optymalizacja sieci sejsmologicznej wraz z wyznaczeniem błędów lokalizacji, prędkości kierunkowych i współczynnika tłumienia dla robót górniczych planowanych w latach 2026-2027 w KWK ROW Ruch Chwałowice</w:t>
      </w:r>
      <w:r w:rsidR="00BA392E">
        <w:rPr>
          <w:rFonts w:eastAsia="Calibri"/>
          <w:b/>
          <w:color w:val="000000"/>
          <w:sz w:val="28"/>
          <w:szCs w:val="28"/>
          <w:lang w:eastAsia="en-US"/>
        </w:rPr>
        <w:t>”</w:t>
      </w:r>
    </w:p>
    <w:p w14:paraId="24070327" w14:textId="77777777" w:rsidR="008A45CE" w:rsidRDefault="008A45CE" w:rsidP="00817766">
      <w:pPr>
        <w:spacing w:before="120" w:line="312" w:lineRule="auto"/>
        <w:jc w:val="center"/>
        <w:rPr>
          <w:rFonts w:eastAsia="Calibri"/>
          <w:b/>
          <w:color w:val="000000"/>
          <w:sz w:val="28"/>
          <w:szCs w:val="28"/>
          <w:lang w:eastAsia="en-US"/>
        </w:rPr>
      </w:pPr>
    </w:p>
    <w:p w14:paraId="3DE14426" w14:textId="0FD2C61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A45CE">
        <w:rPr>
          <w:rFonts w:eastAsia="Calibri"/>
          <w:b/>
          <w:color w:val="000000"/>
          <w:sz w:val="28"/>
          <w:szCs w:val="28"/>
          <w:lang w:eastAsia="en-US"/>
        </w:rPr>
        <w:t>472501679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DEC3D3C" w14:textId="2A7596F5" w:rsidR="0085598B"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2298833" w:history="1">
            <w:r w:rsidR="0085598B" w:rsidRPr="004C204C">
              <w:rPr>
                <w:rStyle w:val="Hipercze"/>
                <w:noProof/>
              </w:rPr>
              <w:t>Część I. Zamawiający:</w:t>
            </w:r>
            <w:r w:rsidR="0085598B">
              <w:rPr>
                <w:noProof/>
                <w:webHidden/>
              </w:rPr>
              <w:tab/>
            </w:r>
            <w:r w:rsidR="0085598B">
              <w:rPr>
                <w:noProof/>
                <w:webHidden/>
              </w:rPr>
              <w:fldChar w:fldCharType="begin"/>
            </w:r>
            <w:r w:rsidR="0085598B">
              <w:rPr>
                <w:noProof/>
                <w:webHidden/>
              </w:rPr>
              <w:instrText xml:space="preserve"> PAGEREF _Toc222298833 \h </w:instrText>
            </w:r>
            <w:r w:rsidR="0085598B">
              <w:rPr>
                <w:noProof/>
                <w:webHidden/>
              </w:rPr>
            </w:r>
            <w:r w:rsidR="0085598B">
              <w:rPr>
                <w:noProof/>
                <w:webHidden/>
              </w:rPr>
              <w:fldChar w:fldCharType="separate"/>
            </w:r>
            <w:r w:rsidR="0085598B">
              <w:rPr>
                <w:noProof/>
                <w:webHidden/>
              </w:rPr>
              <w:t>3</w:t>
            </w:r>
            <w:r w:rsidR="0085598B">
              <w:rPr>
                <w:noProof/>
                <w:webHidden/>
              </w:rPr>
              <w:fldChar w:fldCharType="end"/>
            </w:r>
          </w:hyperlink>
        </w:p>
        <w:p w14:paraId="3AF5ECDB" w14:textId="56E352FD"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4" w:history="1">
            <w:r w:rsidRPr="004C204C">
              <w:rPr>
                <w:rStyle w:val="Hipercze"/>
                <w:noProof/>
              </w:rPr>
              <w:t>Część II. Postępowanie</w:t>
            </w:r>
            <w:r>
              <w:rPr>
                <w:noProof/>
                <w:webHidden/>
              </w:rPr>
              <w:tab/>
            </w:r>
            <w:r>
              <w:rPr>
                <w:noProof/>
                <w:webHidden/>
              </w:rPr>
              <w:fldChar w:fldCharType="begin"/>
            </w:r>
            <w:r>
              <w:rPr>
                <w:noProof/>
                <w:webHidden/>
              </w:rPr>
              <w:instrText xml:space="preserve"> PAGEREF _Toc222298834 \h </w:instrText>
            </w:r>
            <w:r>
              <w:rPr>
                <w:noProof/>
                <w:webHidden/>
              </w:rPr>
            </w:r>
            <w:r>
              <w:rPr>
                <w:noProof/>
                <w:webHidden/>
              </w:rPr>
              <w:fldChar w:fldCharType="separate"/>
            </w:r>
            <w:r>
              <w:rPr>
                <w:noProof/>
                <w:webHidden/>
              </w:rPr>
              <w:t>3</w:t>
            </w:r>
            <w:r>
              <w:rPr>
                <w:noProof/>
                <w:webHidden/>
              </w:rPr>
              <w:fldChar w:fldCharType="end"/>
            </w:r>
          </w:hyperlink>
        </w:p>
        <w:p w14:paraId="078C6108" w14:textId="7962C3AB"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5" w:history="1">
            <w:r w:rsidRPr="004C204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_Toc222298835 \h </w:instrText>
            </w:r>
            <w:r>
              <w:rPr>
                <w:noProof/>
                <w:webHidden/>
              </w:rPr>
            </w:r>
            <w:r>
              <w:rPr>
                <w:noProof/>
                <w:webHidden/>
              </w:rPr>
              <w:fldChar w:fldCharType="separate"/>
            </w:r>
            <w:r>
              <w:rPr>
                <w:noProof/>
                <w:webHidden/>
              </w:rPr>
              <w:t>4</w:t>
            </w:r>
            <w:r>
              <w:rPr>
                <w:noProof/>
                <w:webHidden/>
              </w:rPr>
              <w:fldChar w:fldCharType="end"/>
            </w:r>
          </w:hyperlink>
        </w:p>
        <w:p w14:paraId="2F7330B8" w14:textId="0B3B1E1A"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6" w:history="1">
            <w:r w:rsidRPr="004C204C">
              <w:rPr>
                <w:rStyle w:val="Hipercze"/>
                <w:noProof/>
              </w:rPr>
              <w:t>Część IV. Oferty częściowe</w:t>
            </w:r>
            <w:r>
              <w:rPr>
                <w:noProof/>
                <w:webHidden/>
              </w:rPr>
              <w:tab/>
            </w:r>
            <w:r>
              <w:rPr>
                <w:noProof/>
                <w:webHidden/>
              </w:rPr>
              <w:fldChar w:fldCharType="begin"/>
            </w:r>
            <w:r>
              <w:rPr>
                <w:noProof/>
                <w:webHidden/>
              </w:rPr>
              <w:instrText xml:space="preserve"> PAGEREF _Toc222298836 \h </w:instrText>
            </w:r>
            <w:r>
              <w:rPr>
                <w:noProof/>
                <w:webHidden/>
              </w:rPr>
            </w:r>
            <w:r>
              <w:rPr>
                <w:noProof/>
                <w:webHidden/>
              </w:rPr>
              <w:fldChar w:fldCharType="separate"/>
            </w:r>
            <w:r>
              <w:rPr>
                <w:noProof/>
                <w:webHidden/>
              </w:rPr>
              <w:t>4</w:t>
            </w:r>
            <w:r>
              <w:rPr>
                <w:noProof/>
                <w:webHidden/>
              </w:rPr>
              <w:fldChar w:fldCharType="end"/>
            </w:r>
          </w:hyperlink>
        </w:p>
        <w:p w14:paraId="7120E140" w14:textId="2FFDFE16"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7" w:history="1">
            <w:r w:rsidRPr="004C204C">
              <w:rPr>
                <w:rStyle w:val="Hipercze"/>
                <w:noProof/>
              </w:rPr>
              <w:t>Część V. Kwalifikacja podmiotowa Wykonawców</w:t>
            </w:r>
            <w:r>
              <w:rPr>
                <w:noProof/>
                <w:webHidden/>
              </w:rPr>
              <w:tab/>
            </w:r>
            <w:r>
              <w:rPr>
                <w:noProof/>
                <w:webHidden/>
              </w:rPr>
              <w:fldChar w:fldCharType="begin"/>
            </w:r>
            <w:r>
              <w:rPr>
                <w:noProof/>
                <w:webHidden/>
              </w:rPr>
              <w:instrText xml:space="preserve"> PAGEREF _Toc222298837 \h </w:instrText>
            </w:r>
            <w:r>
              <w:rPr>
                <w:noProof/>
                <w:webHidden/>
              </w:rPr>
            </w:r>
            <w:r>
              <w:rPr>
                <w:noProof/>
                <w:webHidden/>
              </w:rPr>
              <w:fldChar w:fldCharType="separate"/>
            </w:r>
            <w:r>
              <w:rPr>
                <w:noProof/>
                <w:webHidden/>
              </w:rPr>
              <w:t>4</w:t>
            </w:r>
            <w:r>
              <w:rPr>
                <w:noProof/>
                <w:webHidden/>
              </w:rPr>
              <w:fldChar w:fldCharType="end"/>
            </w:r>
          </w:hyperlink>
        </w:p>
        <w:p w14:paraId="156E4F5C" w14:textId="50459097"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8" w:history="1">
            <w:r w:rsidRPr="004C204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_Toc222298838 \h </w:instrText>
            </w:r>
            <w:r>
              <w:rPr>
                <w:noProof/>
                <w:webHidden/>
              </w:rPr>
            </w:r>
            <w:r>
              <w:rPr>
                <w:noProof/>
                <w:webHidden/>
              </w:rPr>
              <w:fldChar w:fldCharType="separate"/>
            </w:r>
            <w:r>
              <w:rPr>
                <w:noProof/>
                <w:webHidden/>
              </w:rPr>
              <w:t>7</w:t>
            </w:r>
            <w:r>
              <w:rPr>
                <w:noProof/>
                <w:webHidden/>
              </w:rPr>
              <w:fldChar w:fldCharType="end"/>
            </w:r>
          </w:hyperlink>
        </w:p>
        <w:p w14:paraId="43E740AE" w14:textId="4B890A02"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39" w:history="1">
            <w:r w:rsidRPr="004C204C">
              <w:rPr>
                <w:rStyle w:val="Hipercze"/>
                <w:noProof/>
              </w:rPr>
              <w:t>Część VII. Udostępnienie zasobów</w:t>
            </w:r>
            <w:r>
              <w:rPr>
                <w:noProof/>
                <w:webHidden/>
              </w:rPr>
              <w:tab/>
            </w:r>
            <w:r>
              <w:rPr>
                <w:noProof/>
                <w:webHidden/>
              </w:rPr>
              <w:fldChar w:fldCharType="begin"/>
            </w:r>
            <w:r>
              <w:rPr>
                <w:noProof/>
                <w:webHidden/>
              </w:rPr>
              <w:instrText xml:space="preserve"> PAGEREF _Toc222298839 \h </w:instrText>
            </w:r>
            <w:r>
              <w:rPr>
                <w:noProof/>
                <w:webHidden/>
              </w:rPr>
            </w:r>
            <w:r>
              <w:rPr>
                <w:noProof/>
                <w:webHidden/>
              </w:rPr>
              <w:fldChar w:fldCharType="separate"/>
            </w:r>
            <w:r>
              <w:rPr>
                <w:noProof/>
                <w:webHidden/>
              </w:rPr>
              <w:t>8</w:t>
            </w:r>
            <w:r>
              <w:rPr>
                <w:noProof/>
                <w:webHidden/>
              </w:rPr>
              <w:fldChar w:fldCharType="end"/>
            </w:r>
          </w:hyperlink>
        </w:p>
        <w:p w14:paraId="19A93F43" w14:textId="17AC998D"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0" w:history="1">
            <w:r w:rsidRPr="004C204C">
              <w:rPr>
                <w:rStyle w:val="Hipercze"/>
                <w:noProof/>
              </w:rPr>
              <w:t>Część VIII. Podmiotowe środki dowodowe.</w:t>
            </w:r>
            <w:r>
              <w:rPr>
                <w:noProof/>
                <w:webHidden/>
              </w:rPr>
              <w:tab/>
            </w:r>
            <w:r>
              <w:rPr>
                <w:noProof/>
                <w:webHidden/>
              </w:rPr>
              <w:fldChar w:fldCharType="begin"/>
            </w:r>
            <w:r>
              <w:rPr>
                <w:noProof/>
                <w:webHidden/>
              </w:rPr>
              <w:instrText xml:space="preserve"> PAGEREF _Toc222298840 \h </w:instrText>
            </w:r>
            <w:r>
              <w:rPr>
                <w:noProof/>
                <w:webHidden/>
              </w:rPr>
            </w:r>
            <w:r>
              <w:rPr>
                <w:noProof/>
                <w:webHidden/>
              </w:rPr>
              <w:fldChar w:fldCharType="separate"/>
            </w:r>
            <w:r>
              <w:rPr>
                <w:noProof/>
                <w:webHidden/>
              </w:rPr>
              <w:t>9</w:t>
            </w:r>
            <w:r>
              <w:rPr>
                <w:noProof/>
                <w:webHidden/>
              </w:rPr>
              <w:fldChar w:fldCharType="end"/>
            </w:r>
          </w:hyperlink>
        </w:p>
        <w:p w14:paraId="0CEC9DF9" w14:textId="1CEFF985"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1" w:history="1">
            <w:r w:rsidRPr="004C204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_Toc222298841 \h </w:instrText>
            </w:r>
            <w:r>
              <w:rPr>
                <w:noProof/>
                <w:webHidden/>
              </w:rPr>
            </w:r>
            <w:r>
              <w:rPr>
                <w:noProof/>
                <w:webHidden/>
              </w:rPr>
              <w:fldChar w:fldCharType="separate"/>
            </w:r>
            <w:r>
              <w:rPr>
                <w:noProof/>
                <w:webHidden/>
              </w:rPr>
              <w:t>13</w:t>
            </w:r>
            <w:r>
              <w:rPr>
                <w:noProof/>
                <w:webHidden/>
              </w:rPr>
              <w:fldChar w:fldCharType="end"/>
            </w:r>
          </w:hyperlink>
        </w:p>
        <w:p w14:paraId="6C750882" w14:textId="5A69D4B1"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2" w:history="1">
            <w:r w:rsidRPr="004C204C">
              <w:rPr>
                <w:rStyle w:val="Hipercze"/>
                <w:noProof/>
              </w:rPr>
              <w:t>Część X. Podwykonawstwo</w:t>
            </w:r>
            <w:r>
              <w:rPr>
                <w:noProof/>
                <w:webHidden/>
              </w:rPr>
              <w:tab/>
            </w:r>
            <w:r>
              <w:rPr>
                <w:noProof/>
                <w:webHidden/>
              </w:rPr>
              <w:fldChar w:fldCharType="begin"/>
            </w:r>
            <w:r>
              <w:rPr>
                <w:noProof/>
                <w:webHidden/>
              </w:rPr>
              <w:instrText xml:space="preserve"> PAGEREF _Toc222298842 \h </w:instrText>
            </w:r>
            <w:r>
              <w:rPr>
                <w:noProof/>
                <w:webHidden/>
              </w:rPr>
            </w:r>
            <w:r>
              <w:rPr>
                <w:noProof/>
                <w:webHidden/>
              </w:rPr>
              <w:fldChar w:fldCharType="separate"/>
            </w:r>
            <w:r>
              <w:rPr>
                <w:noProof/>
                <w:webHidden/>
              </w:rPr>
              <w:t>14</w:t>
            </w:r>
            <w:r>
              <w:rPr>
                <w:noProof/>
                <w:webHidden/>
              </w:rPr>
              <w:fldChar w:fldCharType="end"/>
            </w:r>
          </w:hyperlink>
        </w:p>
        <w:p w14:paraId="60D46620" w14:textId="582DA534"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3" w:history="1">
            <w:r w:rsidRPr="004C204C">
              <w:rPr>
                <w:rStyle w:val="Hipercze"/>
                <w:noProof/>
              </w:rPr>
              <w:t>Część XI. Wadium</w:t>
            </w:r>
            <w:r>
              <w:rPr>
                <w:noProof/>
                <w:webHidden/>
              </w:rPr>
              <w:tab/>
            </w:r>
            <w:r>
              <w:rPr>
                <w:noProof/>
                <w:webHidden/>
              </w:rPr>
              <w:fldChar w:fldCharType="begin"/>
            </w:r>
            <w:r>
              <w:rPr>
                <w:noProof/>
                <w:webHidden/>
              </w:rPr>
              <w:instrText xml:space="preserve"> PAGEREF _Toc222298843 \h </w:instrText>
            </w:r>
            <w:r>
              <w:rPr>
                <w:noProof/>
                <w:webHidden/>
              </w:rPr>
            </w:r>
            <w:r>
              <w:rPr>
                <w:noProof/>
                <w:webHidden/>
              </w:rPr>
              <w:fldChar w:fldCharType="separate"/>
            </w:r>
            <w:r>
              <w:rPr>
                <w:noProof/>
                <w:webHidden/>
              </w:rPr>
              <w:t>14</w:t>
            </w:r>
            <w:r>
              <w:rPr>
                <w:noProof/>
                <w:webHidden/>
              </w:rPr>
              <w:fldChar w:fldCharType="end"/>
            </w:r>
          </w:hyperlink>
        </w:p>
        <w:p w14:paraId="4F5EC00D" w14:textId="0AD982F8"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4" w:history="1">
            <w:r w:rsidRPr="004C204C">
              <w:rPr>
                <w:rStyle w:val="Hipercze"/>
                <w:noProof/>
              </w:rPr>
              <w:t>Część XII. Opis sposobu przygotowania oferty</w:t>
            </w:r>
            <w:r>
              <w:rPr>
                <w:noProof/>
                <w:webHidden/>
              </w:rPr>
              <w:tab/>
            </w:r>
            <w:r>
              <w:rPr>
                <w:noProof/>
                <w:webHidden/>
              </w:rPr>
              <w:fldChar w:fldCharType="begin"/>
            </w:r>
            <w:r>
              <w:rPr>
                <w:noProof/>
                <w:webHidden/>
              </w:rPr>
              <w:instrText xml:space="preserve"> PAGEREF _Toc222298844 \h </w:instrText>
            </w:r>
            <w:r>
              <w:rPr>
                <w:noProof/>
                <w:webHidden/>
              </w:rPr>
            </w:r>
            <w:r>
              <w:rPr>
                <w:noProof/>
                <w:webHidden/>
              </w:rPr>
              <w:fldChar w:fldCharType="separate"/>
            </w:r>
            <w:r>
              <w:rPr>
                <w:noProof/>
                <w:webHidden/>
              </w:rPr>
              <w:t>14</w:t>
            </w:r>
            <w:r>
              <w:rPr>
                <w:noProof/>
                <w:webHidden/>
              </w:rPr>
              <w:fldChar w:fldCharType="end"/>
            </w:r>
          </w:hyperlink>
        </w:p>
        <w:p w14:paraId="00FA982E" w14:textId="080D6FCA"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5" w:history="1">
            <w:r w:rsidRPr="004C204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_Toc222298845 \h </w:instrText>
            </w:r>
            <w:r>
              <w:rPr>
                <w:noProof/>
                <w:webHidden/>
              </w:rPr>
            </w:r>
            <w:r>
              <w:rPr>
                <w:noProof/>
                <w:webHidden/>
              </w:rPr>
              <w:fldChar w:fldCharType="separate"/>
            </w:r>
            <w:r>
              <w:rPr>
                <w:noProof/>
                <w:webHidden/>
              </w:rPr>
              <w:t>17</w:t>
            </w:r>
            <w:r>
              <w:rPr>
                <w:noProof/>
                <w:webHidden/>
              </w:rPr>
              <w:fldChar w:fldCharType="end"/>
            </w:r>
          </w:hyperlink>
        </w:p>
        <w:p w14:paraId="28ACCDF1" w14:textId="19A191DE"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6" w:history="1">
            <w:r w:rsidRPr="004C204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_Toc222298846 \h </w:instrText>
            </w:r>
            <w:r>
              <w:rPr>
                <w:noProof/>
                <w:webHidden/>
              </w:rPr>
            </w:r>
            <w:r>
              <w:rPr>
                <w:noProof/>
                <w:webHidden/>
              </w:rPr>
              <w:fldChar w:fldCharType="separate"/>
            </w:r>
            <w:r>
              <w:rPr>
                <w:noProof/>
                <w:webHidden/>
              </w:rPr>
              <w:t>17</w:t>
            </w:r>
            <w:r>
              <w:rPr>
                <w:noProof/>
                <w:webHidden/>
              </w:rPr>
              <w:fldChar w:fldCharType="end"/>
            </w:r>
          </w:hyperlink>
        </w:p>
        <w:p w14:paraId="086556FE" w14:textId="344A861C"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7" w:history="1">
            <w:r w:rsidRPr="004C204C">
              <w:rPr>
                <w:rStyle w:val="Hipercze"/>
                <w:noProof/>
              </w:rPr>
              <w:t>Część XV. Opis sposobu obliczenia ceny</w:t>
            </w:r>
            <w:r>
              <w:rPr>
                <w:noProof/>
                <w:webHidden/>
              </w:rPr>
              <w:tab/>
            </w:r>
            <w:r>
              <w:rPr>
                <w:noProof/>
                <w:webHidden/>
              </w:rPr>
              <w:fldChar w:fldCharType="begin"/>
            </w:r>
            <w:r>
              <w:rPr>
                <w:noProof/>
                <w:webHidden/>
              </w:rPr>
              <w:instrText xml:space="preserve"> PAGEREF _Toc222298847 \h </w:instrText>
            </w:r>
            <w:r>
              <w:rPr>
                <w:noProof/>
                <w:webHidden/>
              </w:rPr>
            </w:r>
            <w:r>
              <w:rPr>
                <w:noProof/>
                <w:webHidden/>
              </w:rPr>
              <w:fldChar w:fldCharType="separate"/>
            </w:r>
            <w:r>
              <w:rPr>
                <w:noProof/>
                <w:webHidden/>
              </w:rPr>
              <w:t>18</w:t>
            </w:r>
            <w:r>
              <w:rPr>
                <w:noProof/>
                <w:webHidden/>
              </w:rPr>
              <w:fldChar w:fldCharType="end"/>
            </w:r>
          </w:hyperlink>
        </w:p>
        <w:p w14:paraId="32C71558" w14:textId="6FDF12A3"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8" w:history="1">
            <w:r w:rsidRPr="004C204C">
              <w:rPr>
                <w:rStyle w:val="Hipercze"/>
                <w:noProof/>
              </w:rPr>
              <w:t>Część XVI. Kryteria oceny ofert</w:t>
            </w:r>
            <w:r>
              <w:rPr>
                <w:noProof/>
                <w:webHidden/>
              </w:rPr>
              <w:tab/>
            </w:r>
            <w:r>
              <w:rPr>
                <w:noProof/>
                <w:webHidden/>
              </w:rPr>
              <w:fldChar w:fldCharType="begin"/>
            </w:r>
            <w:r>
              <w:rPr>
                <w:noProof/>
                <w:webHidden/>
              </w:rPr>
              <w:instrText xml:space="preserve"> PAGEREF _Toc222298848 \h </w:instrText>
            </w:r>
            <w:r>
              <w:rPr>
                <w:noProof/>
                <w:webHidden/>
              </w:rPr>
            </w:r>
            <w:r>
              <w:rPr>
                <w:noProof/>
                <w:webHidden/>
              </w:rPr>
              <w:fldChar w:fldCharType="separate"/>
            </w:r>
            <w:r>
              <w:rPr>
                <w:noProof/>
                <w:webHidden/>
              </w:rPr>
              <w:t>18</w:t>
            </w:r>
            <w:r>
              <w:rPr>
                <w:noProof/>
                <w:webHidden/>
              </w:rPr>
              <w:fldChar w:fldCharType="end"/>
            </w:r>
          </w:hyperlink>
        </w:p>
        <w:p w14:paraId="1A8AA29B" w14:textId="7A94CE3B"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49" w:history="1">
            <w:r w:rsidRPr="004C204C">
              <w:rPr>
                <w:rStyle w:val="Hipercze"/>
                <w:noProof/>
              </w:rPr>
              <w:t>Część XVII. Aukcja elektroniczna</w:t>
            </w:r>
            <w:r>
              <w:rPr>
                <w:noProof/>
                <w:webHidden/>
              </w:rPr>
              <w:tab/>
            </w:r>
            <w:r>
              <w:rPr>
                <w:noProof/>
                <w:webHidden/>
              </w:rPr>
              <w:fldChar w:fldCharType="begin"/>
            </w:r>
            <w:r>
              <w:rPr>
                <w:noProof/>
                <w:webHidden/>
              </w:rPr>
              <w:instrText xml:space="preserve"> PAGEREF _Toc222298849 \h </w:instrText>
            </w:r>
            <w:r>
              <w:rPr>
                <w:noProof/>
                <w:webHidden/>
              </w:rPr>
            </w:r>
            <w:r>
              <w:rPr>
                <w:noProof/>
                <w:webHidden/>
              </w:rPr>
              <w:fldChar w:fldCharType="separate"/>
            </w:r>
            <w:r>
              <w:rPr>
                <w:noProof/>
                <w:webHidden/>
              </w:rPr>
              <w:t>18</w:t>
            </w:r>
            <w:r>
              <w:rPr>
                <w:noProof/>
                <w:webHidden/>
              </w:rPr>
              <w:fldChar w:fldCharType="end"/>
            </w:r>
          </w:hyperlink>
        </w:p>
        <w:p w14:paraId="538CD708" w14:textId="2BF283CA"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0" w:history="1">
            <w:r w:rsidRPr="004C204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_Toc222298850 \h </w:instrText>
            </w:r>
            <w:r>
              <w:rPr>
                <w:noProof/>
                <w:webHidden/>
              </w:rPr>
            </w:r>
            <w:r>
              <w:rPr>
                <w:noProof/>
                <w:webHidden/>
              </w:rPr>
              <w:fldChar w:fldCharType="separate"/>
            </w:r>
            <w:r>
              <w:rPr>
                <w:noProof/>
                <w:webHidden/>
              </w:rPr>
              <w:t>22</w:t>
            </w:r>
            <w:r>
              <w:rPr>
                <w:noProof/>
                <w:webHidden/>
              </w:rPr>
              <w:fldChar w:fldCharType="end"/>
            </w:r>
          </w:hyperlink>
        </w:p>
        <w:p w14:paraId="5D22315F" w14:textId="4CA0C2AD"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1" w:history="1">
            <w:r w:rsidRPr="004C204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_Toc222298851 \h </w:instrText>
            </w:r>
            <w:r>
              <w:rPr>
                <w:noProof/>
                <w:webHidden/>
              </w:rPr>
            </w:r>
            <w:r>
              <w:rPr>
                <w:noProof/>
                <w:webHidden/>
              </w:rPr>
              <w:fldChar w:fldCharType="separate"/>
            </w:r>
            <w:r>
              <w:rPr>
                <w:noProof/>
                <w:webHidden/>
              </w:rPr>
              <w:t>22</w:t>
            </w:r>
            <w:r>
              <w:rPr>
                <w:noProof/>
                <w:webHidden/>
              </w:rPr>
              <w:fldChar w:fldCharType="end"/>
            </w:r>
          </w:hyperlink>
        </w:p>
        <w:p w14:paraId="03CCFB68" w14:textId="5A0F9055"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2" w:history="1">
            <w:r w:rsidRPr="004C204C">
              <w:rPr>
                <w:rStyle w:val="Hipercze"/>
                <w:noProof/>
              </w:rPr>
              <w:t>Część XX. Istotne postanowienia umowy</w:t>
            </w:r>
            <w:r>
              <w:rPr>
                <w:noProof/>
                <w:webHidden/>
              </w:rPr>
              <w:tab/>
            </w:r>
            <w:r>
              <w:rPr>
                <w:noProof/>
                <w:webHidden/>
              </w:rPr>
              <w:fldChar w:fldCharType="begin"/>
            </w:r>
            <w:r>
              <w:rPr>
                <w:noProof/>
                <w:webHidden/>
              </w:rPr>
              <w:instrText xml:space="preserve"> PAGEREF _Toc222298852 \h </w:instrText>
            </w:r>
            <w:r>
              <w:rPr>
                <w:noProof/>
                <w:webHidden/>
              </w:rPr>
            </w:r>
            <w:r>
              <w:rPr>
                <w:noProof/>
                <w:webHidden/>
              </w:rPr>
              <w:fldChar w:fldCharType="separate"/>
            </w:r>
            <w:r>
              <w:rPr>
                <w:noProof/>
                <w:webHidden/>
              </w:rPr>
              <w:t>24</w:t>
            </w:r>
            <w:r>
              <w:rPr>
                <w:noProof/>
                <w:webHidden/>
              </w:rPr>
              <w:fldChar w:fldCharType="end"/>
            </w:r>
          </w:hyperlink>
        </w:p>
        <w:p w14:paraId="69D57BDA" w14:textId="5E3C14A0"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3" w:history="1">
            <w:r w:rsidRPr="004C204C">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_Toc222298853 \h </w:instrText>
            </w:r>
            <w:r>
              <w:rPr>
                <w:noProof/>
                <w:webHidden/>
              </w:rPr>
            </w:r>
            <w:r>
              <w:rPr>
                <w:noProof/>
                <w:webHidden/>
              </w:rPr>
              <w:fldChar w:fldCharType="separate"/>
            </w:r>
            <w:r>
              <w:rPr>
                <w:noProof/>
                <w:webHidden/>
              </w:rPr>
              <w:t>24</w:t>
            </w:r>
            <w:r>
              <w:rPr>
                <w:noProof/>
                <w:webHidden/>
              </w:rPr>
              <w:fldChar w:fldCharType="end"/>
            </w:r>
          </w:hyperlink>
        </w:p>
        <w:p w14:paraId="3DFD4771" w14:textId="5F764A2E"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4" w:history="1">
            <w:r w:rsidRPr="004C204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_Toc222298854 \h </w:instrText>
            </w:r>
            <w:r>
              <w:rPr>
                <w:noProof/>
                <w:webHidden/>
              </w:rPr>
            </w:r>
            <w:r>
              <w:rPr>
                <w:noProof/>
                <w:webHidden/>
              </w:rPr>
              <w:fldChar w:fldCharType="separate"/>
            </w:r>
            <w:r>
              <w:rPr>
                <w:noProof/>
                <w:webHidden/>
              </w:rPr>
              <w:t>24</w:t>
            </w:r>
            <w:r>
              <w:rPr>
                <w:noProof/>
                <w:webHidden/>
              </w:rPr>
              <w:fldChar w:fldCharType="end"/>
            </w:r>
          </w:hyperlink>
        </w:p>
        <w:p w14:paraId="38AA8D72" w14:textId="78EF1654" w:rsidR="0085598B" w:rsidRDefault="0085598B">
          <w:pPr>
            <w:pStyle w:val="Spistreci1"/>
            <w:rPr>
              <w:rFonts w:asciiTheme="minorHAnsi" w:eastAsiaTheme="minorEastAsia" w:hAnsiTheme="minorHAnsi" w:cstheme="minorBidi"/>
              <w:noProof/>
              <w:kern w:val="2"/>
              <w:sz w:val="24"/>
              <w:szCs w:val="24"/>
              <w14:ligatures w14:val="standardContextual"/>
            </w:rPr>
          </w:pPr>
          <w:hyperlink w:anchor="_Toc222298855" w:history="1">
            <w:r w:rsidRPr="004C204C">
              <w:rPr>
                <w:rStyle w:val="Hipercze"/>
                <w:noProof/>
              </w:rPr>
              <w:t>Wykaz załączników</w:t>
            </w:r>
            <w:r>
              <w:rPr>
                <w:noProof/>
                <w:webHidden/>
              </w:rPr>
              <w:tab/>
            </w:r>
            <w:r>
              <w:rPr>
                <w:noProof/>
                <w:webHidden/>
              </w:rPr>
              <w:fldChar w:fldCharType="begin"/>
            </w:r>
            <w:r>
              <w:rPr>
                <w:noProof/>
                <w:webHidden/>
              </w:rPr>
              <w:instrText xml:space="preserve"> PAGEREF _Toc222298855 \h </w:instrText>
            </w:r>
            <w:r>
              <w:rPr>
                <w:noProof/>
                <w:webHidden/>
              </w:rPr>
            </w:r>
            <w:r>
              <w:rPr>
                <w:noProof/>
                <w:webHidden/>
              </w:rPr>
              <w:fldChar w:fldCharType="separate"/>
            </w:r>
            <w:r>
              <w:rPr>
                <w:noProof/>
                <w:webHidden/>
              </w:rPr>
              <w:t>24</w:t>
            </w:r>
            <w:r>
              <w:rPr>
                <w:noProof/>
                <w:webHidden/>
              </w:rPr>
              <w:fldChar w:fldCharType="end"/>
            </w:r>
          </w:hyperlink>
        </w:p>
        <w:p w14:paraId="0F395070" w14:textId="02012EA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229883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2914D" w14:textId="77777777" w:rsidR="008A45CE" w:rsidRPr="001E1DA9" w:rsidRDefault="008A45CE" w:rsidP="008A45CE">
      <w:pPr>
        <w:spacing w:line="288" w:lineRule="auto"/>
        <w:rPr>
          <w:b/>
          <w:bCs/>
          <w:iCs/>
          <w:sz w:val="24"/>
          <w:szCs w:val="24"/>
        </w:rPr>
      </w:pPr>
      <w:r w:rsidRPr="001E1DA9">
        <w:rPr>
          <w:b/>
          <w:bCs/>
          <w:iCs/>
          <w:sz w:val="24"/>
          <w:szCs w:val="24"/>
        </w:rPr>
        <w:t>Oddział KWK ROW</w:t>
      </w:r>
    </w:p>
    <w:p w14:paraId="490D0A84" w14:textId="77777777" w:rsidR="008A45CE" w:rsidRPr="001E1DA9" w:rsidRDefault="008A45CE" w:rsidP="008A45CE">
      <w:pPr>
        <w:spacing w:line="288" w:lineRule="auto"/>
        <w:rPr>
          <w:b/>
          <w:bCs/>
          <w:sz w:val="24"/>
          <w:szCs w:val="24"/>
        </w:rPr>
      </w:pPr>
      <w:r w:rsidRPr="001E1DA9">
        <w:rPr>
          <w:b/>
          <w:bCs/>
          <w:sz w:val="24"/>
          <w:szCs w:val="24"/>
        </w:rPr>
        <w:t>ul. Jastrzębska 10</w:t>
      </w:r>
    </w:p>
    <w:p w14:paraId="4FAC7AAF" w14:textId="1459581A" w:rsidR="00F13DFD" w:rsidRPr="00DD199C" w:rsidRDefault="008A45CE" w:rsidP="008A45CE">
      <w:pPr>
        <w:spacing w:line="288" w:lineRule="auto"/>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229883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229883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8C144FE" w:rsidR="00F13DFD" w:rsidRPr="008A45CE" w:rsidRDefault="00F13DFD" w:rsidP="00804500">
      <w:pPr>
        <w:pStyle w:val="Akapitzlist"/>
        <w:numPr>
          <w:ilvl w:val="0"/>
          <w:numId w:val="1"/>
        </w:numPr>
        <w:spacing w:before="120" w:line="312" w:lineRule="auto"/>
        <w:contextualSpacing w:val="0"/>
        <w:jc w:val="both"/>
        <w:rPr>
          <w:b/>
          <w:bCs/>
        </w:rPr>
      </w:pPr>
      <w:r w:rsidRPr="00057162">
        <w:t xml:space="preserve">Przedmiotem zamówienia jest: </w:t>
      </w:r>
      <w:r w:rsidR="008A45CE" w:rsidRPr="008A45CE">
        <w:rPr>
          <w:b/>
          <w:bCs/>
        </w:rPr>
        <w:t>Wykonanie pracy naukowo-badawczej pn. „Optymalizacja sieci sejsmologicznej wraz z wyznaczeniem błędów lokalizacji, prędkości kierunkowych i współczynnika tłumienia dla robót górniczych planowanych w latach 2026-2027 w KWK ROW Ruch Chwałowice</w:t>
      </w:r>
      <w:r w:rsidR="00BA392E">
        <w:rPr>
          <w:b/>
          <w:bCs/>
        </w:rPr>
        <w:t>”</w:t>
      </w:r>
      <w:r w:rsidR="008A45CE" w:rsidRPr="008A45CE">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725B05B1" w:rsidR="00182B15" w:rsidRPr="00693654" w:rsidRDefault="00182B15" w:rsidP="00804500">
      <w:pPr>
        <w:pStyle w:val="Akapitzlist"/>
        <w:numPr>
          <w:ilvl w:val="0"/>
          <w:numId w:val="1"/>
        </w:numPr>
        <w:spacing w:before="120" w:line="312" w:lineRule="auto"/>
        <w:contextualSpacing w:val="0"/>
        <w:jc w:val="both"/>
        <w:rPr>
          <w:bCs/>
        </w:rPr>
      </w:pPr>
      <w:r w:rsidRPr="008616AB">
        <w:t xml:space="preserve">Kody </w:t>
      </w:r>
      <w:r w:rsidRPr="00BA392E">
        <w:t>CPV</w:t>
      </w:r>
      <w:r w:rsidRPr="00693654">
        <w:t>:</w:t>
      </w:r>
      <w:r w:rsidR="008A45CE" w:rsidRPr="00693654">
        <w:t xml:space="preserve"> </w:t>
      </w:r>
      <w:r w:rsidR="00BA392E" w:rsidRPr="00693654">
        <w:rPr>
          <w:iCs/>
        </w:rPr>
        <w:t>71630000-3.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229883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229883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0984DD26" w:rsidR="000D5BA1" w:rsidRPr="008A45CE" w:rsidRDefault="009F7D68" w:rsidP="000D5BA1">
      <w:pPr>
        <w:pStyle w:val="Akapitzlist"/>
        <w:numPr>
          <w:ilvl w:val="1"/>
          <w:numId w:val="2"/>
        </w:numPr>
        <w:spacing w:before="120" w:line="312" w:lineRule="auto"/>
        <w:ind w:left="709" w:hanging="425"/>
        <w:contextualSpacing w:val="0"/>
        <w:jc w:val="both"/>
      </w:pPr>
      <w:r w:rsidRPr="008A45CE">
        <w:t>w stosunku do którego otwarto likwidację, sąd zarządził likwidację majątku w</w:t>
      </w:r>
      <w:r w:rsidR="008A45CE" w:rsidRPr="008A45CE">
        <w:t> </w:t>
      </w:r>
      <w:r w:rsidRPr="008A45CE">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8A45CE" w:rsidRPr="008A45CE">
        <w:t> </w:t>
      </w:r>
      <w:r w:rsidRPr="008A45CE">
        <w:t xml:space="preserve">procedury przewidzianej przepisami miejsca wszczęcia tej procedury, </w:t>
      </w:r>
    </w:p>
    <w:p w14:paraId="5F873CDF" w14:textId="1DBDA329" w:rsidR="000D5BA1" w:rsidRPr="008A45CE" w:rsidRDefault="000D5BA1" w:rsidP="000D5BA1">
      <w:pPr>
        <w:pStyle w:val="Akapitzlist"/>
        <w:numPr>
          <w:ilvl w:val="1"/>
          <w:numId w:val="2"/>
        </w:numPr>
        <w:spacing w:before="120" w:line="312" w:lineRule="auto"/>
        <w:ind w:left="709" w:hanging="425"/>
        <w:contextualSpacing w:val="0"/>
        <w:jc w:val="both"/>
      </w:pPr>
      <w:r w:rsidRPr="008A45CE">
        <w:t>jeżeli Zamawiający może stwierdzić, na podstawie wiarygodnych przesłanek, że Wykonawca zawarł z innymi Wykonawcami porozumienie mające na celu zakłócenie konkurencji, w szczególności jeżeli należąc do tej samej grupy kapitałowej w</w:t>
      </w:r>
      <w:r w:rsidR="008A45CE" w:rsidRPr="008A45CE">
        <w:t> </w:t>
      </w:r>
      <w:r w:rsidRPr="008A45CE">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8A45CE" w:rsidRDefault="000D5BA1" w:rsidP="000D5BA1">
      <w:pPr>
        <w:pStyle w:val="Akapitzlist"/>
        <w:numPr>
          <w:ilvl w:val="1"/>
          <w:numId w:val="2"/>
        </w:numPr>
        <w:spacing w:before="120" w:line="312" w:lineRule="auto"/>
        <w:ind w:left="709" w:hanging="425"/>
        <w:contextualSpacing w:val="0"/>
        <w:jc w:val="both"/>
      </w:pPr>
      <w:r w:rsidRPr="008A45CE">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8A45CE">
        <w:lastRenderedPageBreak/>
        <w:t xml:space="preserve">składek na ubezpieczenia społeczne lub zdrowotne wraz z odsetkami lub grzywnami lub zawarł wiążące porozumienie w sprawie spłaty tych należności; </w:t>
      </w:r>
    </w:p>
    <w:p w14:paraId="76E9EF38" w14:textId="77777777" w:rsidR="000D5BA1" w:rsidRPr="008A45CE" w:rsidRDefault="000D5BA1" w:rsidP="000D5BA1">
      <w:pPr>
        <w:pStyle w:val="Akapitzlist"/>
        <w:numPr>
          <w:ilvl w:val="1"/>
          <w:numId w:val="2"/>
        </w:numPr>
        <w:spacing w:before="120" w:line="312" w:lineRule="auto"/>
        <w:ind w:left="709" w:hanging="425"/>
        <w:contextualSpacing w:val="0"/>
        <w:jc w:val="both"/>
      </w:pPr>
      <w:r w:rsidRPr="008A45CE">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8A45CE" w:rsidRDefault="000D5BA1" w:rsidP="000D5BA1">
      <w:pPr>
        <w:pStyle w:val="Akapitzlist"/>
        <w:numPr>
          <w:ilvl w:val="1"/>
          <w:numId w:val="2"/>
        </w:numPr>
        <w:spacing w:before="120" w:line="312" w:lineRule="auto"/>
        <w:ind w:left="709" w:hanging="425"/>
        <w:contextualSpacing w:val="0"/>
        <w:jc w:val="both"/>
      </w:pPr>
      <w:r w:rsidRPr="008A45CE">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8A45CE" w:rsidRDefault="000D5BA1" w:rsidP="000D5BA1">
      <w:pPr>
        <w:pStyle w:val="Akapitzlist"/>
        <w:numPr>
          <w:ilvl w:val="1"/>
          <w:numId w:val="2"/>
        </w:numPr>
        <w:spacing w:before="120" w:line="312" w:lineRule="auto"/>
        <w:ind w:left="709" w:hanging="425"/>
        <w:contextualSpacing w:val="0"/>
        <w:jc w:val="both"/>
      </w:pPr>
      <w:r w:rsidRPr="008A45CE">
        <w:t xml:space="preserve">który przedstawił informacje wprowadzające w błąd, co mogło mieć wpływ na decyzje podejmowane przez Zamawiającego w postępowaniu o udzielenie zamówienia; </w:t>
      </w:r>
    </w:p>
    <w:p w14:paraId="61E48B6F" w14:textId="1BD16A2C" w:rsidR="000D5BA1" w:rsidRPr="008A45CE" w:rsidRDefault="000D5BA1" w:rsidP="000D5BA1">
      <w:pPr>
        <w:pStyle w:val="Akapitzlist"/>
        <w:numPr>
          <w:ilvl w:val="1"/>
          <w:numId w:val="2"/>
        </w:numPr>
        <w:spacing w:before="120" w:line="312" w:lineRule="auto"/>
        <w:ind w:left="709" w:hanging="425"/>
        <w:contextualSpacing w:val="0"/>
        <w:jc w:val="both"/>
      </w:pPr>
      <w:r w:rsidRPr="008A45CE">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A45CE">
        <w:rPr>
          <w:rFonts w:eastAsiaTheme="minorHAnsi"/>
          <w:color w:val="000000"/>
          <w:sz w:val="23"/>
          <w:szCs w:val="23"/>
          <w:lang w:eastAsia="en-US"/>
        </w:rPr>
        <w:t>oraz w rozporządzeniu (UE) 2022/576, tj</w:t>
      </w:r>
      <w:r w:rsidR="008A45CE">
        <w:rPr>
          <w:rFonts w:eastAsiaTheme="minorHAnsi"/>
          <w:color w:val="000000"/>
          <w:sz w:val="23"/>
          <w:szCs w:val="23"/>
          <w:lang w:eastAsia="en-US"/>
        </w:rPr>
        <w:t>.</w:t>
      </w:r>
      <w:r w:rsidRPr="008A45CE">
        <w:rPr>
          <w:rFonts w:eastAsiaTheme="minorHAnsi"/>
          <w:color w:val="000000"/>
          <w:sz w:val="23"/>
          <w:szCs w:val="23"/>
          <w:lang w:eastAsia="en-US"/>
        </w:rPr>
        <w:t xml:space="preserve">: </w:t>
      </w:r>
    </w:p>
    <w:p w14:paraId="6AE61035" w14:textId="578C328E" w:rsidR="000D5BA1" w:rsidRPr="008A45CE" w:rsidRDefault="000D5BA1" w:rsidP="000D5BA1">
      <w:pPr>
        <w:numPr>
          <w:ilvl w:val="2"/>
          <w:numId w:val="2"/>
        </w:numPr>
        <w:autoSpaceDE w:val="0"/>
        <w:autoSpaceDN w:val="0"/>
        <w:adjustRightInd w:val="0"/>
        <w:spacing w:line="312" w:lineRule="auto"/>
        <w:ind w:left="1077" w:hanging="357"/>
        <w:jc w:val="both"/>
        <w:rPr>
          <w:sz w:val="24"/>
          <w:szCs w:val="24"/>
        </w:rPr>
      </w:pPr>
      <w:r w:rsidRPr="008A45C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A45CE">
        <w:rPr>
          <w:sz w:val="24"/>
          <w:szCs w:val="24"/>
        </w:rPr>
        <w:t>Dz.Urz</w:t>
      </w:r>
      <w:proofErr w:type="spellEnd"/>
      <w:r w:rsidRPr="008A45CE">
        <w:rPr>
          <w:sz w:val="24"/>
          <w:szCs w:val="24"/>
        </w:rPr>
        <w:t xml:space="preserve">. UE L 134 z 20.05.2006, str. 1 z </w:t>
      </w:r>
      <w:proofErr w:type="spellStart"/>
      <w:r w:rsidRPr="008A45CE">
        <w:rPr>
          <w:sz w:val="24"/>
          <w:szCs w:val="24"/>
        </w:rPr>
        <w:t>późn</w:t>
      </w:r>
      <w:proofErr w:type="spellEnd"/>
      <w:r w:rsidRPr="008A45CE">
        <w:rPr>
          <w:sz w:val="24"/>
          <w:szCs w:val="24"/>
        </w:rPr>
        <w:t>. zm.) zwanym dalej ,,rozporządzeniem 765/2006”, lub rozporządzeniu Rady (UE) nr 269/2014 z</w:t>
      </w:r>
      <w:r w:rsidR="008A45CE" w:rsidRPr="008A45CE">
        <w:rPr>
          <w:sz w:val="24"/>
          <w:szCs w:val="24"/>
        </w:rPr>
        <w:t> </w:t>
      </w:r>
      <w:r w:rsidRPr="008A45CE">
        <w:rPr>
          <w:sz w:val="24"/>
          <w:szCs w:val="24"/>
        </w:rPr>
        <w:t>dnia 17 marca 2014 r. w sprawie środków ograniczających w odniesieniu do działań podważających integralność terytorialną, suwerenność i niezależność Ukrainy lub im zagrażających (</w:t>
      </w:r>
      <w:proofErr w:type="spellStart"/>
      <w:r w:rsidRPr="008A45CE">
        <w:rPr>
          <w:sz w:val="24"/>
          <w:szCs w:val="24"/>
        </w:rPr>
        <w:t>Dz.Urz</w:t>
      </w:r>
      <w:proofErr w:type="spellEnd"/>
      <w:r w:rsidRPr="008A45CE">
        <w:rPr>
          <w:sz w:val="24"/>
          <w:szCs w:val="24"/>
        </w:rPr>
        <w:t xml:space="preserve">. UE L 78 z 17.03.2014, str. 6, z </w:t>
      </w:r>
      <w:proofErr w:type="spellStart"/>
      <w:r w:rsidRPr="008A45CE">
        <w:rPr>
          <w:sz w:val="24"/>
          <w:szCs w:val="24"/>
        </w:rPr>
        <w:t>późn</w:t>
      </w:r>
      <w:proofErr w:type="spellEnd"/>
      <w:r w:rsidRPr="008A45C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4E34D408" w:rsidR="000D5BA1" w:rsidRPr="008A45C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45CE">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w:t>
      </w:r>
      <w:r w:rsidRPr="008A45CE">
        <w:rPr>
          <w:rFonts w:eastAsiaTheme="minorHAnsi"/>
          <w:color w:val="000000"/>
          <w:sz w:val="23"/>
          <w:szCs w:val="23"/>
          <w:lang w:eastAsia="en-US"/>
        </w:rPr>
        <w:lastRenderedPageBreak/>
        <w:t xml:space="preserve">na listę rozstrzygającej o zastosowaniu środka, o którym mowa w art. 1 pkt 3 w zw. art. 3 ustawy; </w:t>
      </w:r>
    </w:p>
    <w:p w14:paraId="73E425A2" w14:textId="62955891" w:rsidR="000D5BA1" w:rsidRPr="008A45CE"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45CE">
        <w:rPr>
          <w:rFonts w:eastAsiaTheme="minorHAnsi"/>
          <w:color w:val="000000"/>
          <w:sz w:val="23"/>
          <w:szCs w:val="23"/>
          <w:lang w:eastAsia="en-US"/>
        </w:rPr>
        <w:t>Wykonawcy, których jednostką dominującą w rozumieniu art. 3 ust. 1 pkt 37 ustawy z</w:t>
      </w:r>
      <w:r w:rsidR="008A45CE">
        <w:rPr>
          <w:rFonts w:eastAsiaTheme="minorHAnsi"/>
          <w:color w:val="000000"/>
          <w:sz w:val="23"/>
          <w:szCs w:val="23"/>
          <w:lang w:eastAsia="en-US"/>
        </w:rPr>
        <w:t> </w:t>
      </w:r>
      <w:r w:rsidRPr="008A45CE">
        <w:rPr>
          <w:rFonts w:eastAsiaTheme="minorHAnsi"/>
          <w:color w:val="000000"/>
          <w:sz w:val="23"/>
          <w:szCs w:val="23"/>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8A45CE">
        <w:rPr>
          <w:rFonts w:eastAsiaTheme="minorHAnsi"/>
          <w:color w:val="000000"/>
          <w:sz w:val="23"/>
          <w:szCs w:val="23"/>
          <w:lang w:eastAsia="en-US"/>
        </w:rPr>
        <w:t> </w:t>
      </w:r>
      <w:r w:rsidRPr="008A45CE">
        <w:rPr>
          <w:rFonts w:eastAsiaTheme="minorHAnsi"/>
          <w:color w:val="000000"/>
          <w:sz w:val="23"/>
          <w:szCs w:val="23"/>
          <w:lang w:eastAsia="en-US"/>
        </w:rPr>
        <w:t xml:space="preserve">zastosowaniu środka, o którym mowa w art. 1 pkt 3 w zw. art. 3 ustawy, </w:t>
      </w:r>
    </w:p>
    <w:p w14:paraId="299CD2B7" w14:textId="77777777" w:rsidR="00544141" w:rsidRPr="008A45CE"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8A45CE">
        <w:rPr>
          <w:rFonts w:eastAsiaTheme="minorHAnsi"/>
          <w:color w:val="000000"/>
          <w:sz w:val="23"/>
          <w:szCs w:val="23"/>
          <w:lang w:eastAsia="en-US"/>
        </w:rPr>
        <w:t>Wykonawcy, którzy realizują zamówienie na rzecz lub z udziałem:</w:t>
      </w:r>
    </w:p>
    <w:p w14:paraId="747BDB54" w14:textId="6A301222" w:rsidR="00544141" w:rsidRPr="008A45CE"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A45CE">
        <w:rPr>
          <w:rFonts w:eastAsiaTheme="minorHAnsi"/>
          <w:color w:val="000000"/>
          <w:sz w:val="23"/>
          <w:szCs w:val="23"/>
          <w:lang w:eastAsia="en-US"/>
        </w:rPr>
        <w:t>obywateli rosyjskich lub osób fizycznych lub prawnych, podmiotów lub organów z</w:t>
      </w:r>
      <w:r w:rsidR="008A45CE">
        <w:rPr>
          <w:rFonts w:eastAsiaTheme="minorHAnsi"/>
          <w:color w:val="000000"/>
          <w:sz w:val="23"/>
          <w:szCs w:val="23"/>
          <w:lang w:eastAsia="en-US"/>
        </w:rPr>
        <w:t> </w:t>
      </w:r>
      <w:r w:rsidRPr="008A45CE">
        <w:rPr>
          <w:rFonts w:eastAsiaTheme="minorHAnsi"/>
          <w:color w:val="000000"/>
          <w:sz w:val="23"/>
          <w:szCs w:val="23"/>
          <w:lang w:eastAsia="en-US"/>
        </w:rPr>
        <w:t xml:space="preserve">siedzibą w Rosji; </w:t>
      </w:r>
    </w:p>
    <w:p w14:paraId="6A3D678C" w14:textId="77777777" w:rsidR="00544141" w:rsidRPr="008A45CE"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A45C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8A45CE">
        <w:rPr>
          <w:rFonts w:eastAsiaTheme="minorHAnsi"/>
          <w:color w:val="000000"/>
          <w:sz w:val="23"/>
          <w:szCs w:val="23"/>
          <w:lang w:eastAsia="en-US"/>
        </w:rPr>
        <w:t>tirecie</w:t>
      </w:r>
      <w:proofErr w:type="spellEnd"/>
      <w:r w:rsidRPr="008A45CE">
        <w:rPr>
          <w:rFonts w:eastAsiaTheme="minorHAnsi"/>
          <w:color w:val="000000"/>
          <w:sz w:val="23"/>
          <w:szCs w:val="23"/>
          <w:lang w:eastAsia="en-US"/>
        </w:rPr>
        <w:t xml:space="preserve"> 1); lub </w:t>
      </w:r>
    </w:p>
    <w:p w14:paraId="71F84EA7" w14:textId="171A6265" w:rsidR="00544141" w:rsidRPr="008A45CE"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8A45CE">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8A45CE"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8A45C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8A45CE" w:rsidRDefault="00544141" w:rsidP="00544141">
      <w:pPr>
        <w:pStyle w:val="Akapitzlist"/>
        <w:numPr>
          <w:ilvl w:val="1"/>
          <w:numId w:val="2"/>
        </w:numPr>
        <w:spacing w:before="120" w:line="312" w:lineRule="auto"/>
        <w:ind w:left="709" w:hanging="425"/>
        <w:contextualSpacing w:val="0"/>
        <w:jc w:val="both"/>
      </w:pPr>
      <w:r w:rsidRPr="008A45CE">
        <w:rPr>
          <w:rFonts w:eastAsiaTheme="minorHAnsi"/>
          <w:color w:val="000000"/>
          <w:sz w:val="23"/>
          <w:szCs w:val="23"/>
          <w:lang w:eastAsia="en-US"/>
        </w:rPr>
        <w:t xml:space="preserve">wobec którego są podejmowane inne prawem przewidziane środki o charakterze sankcyjnym. </w:t>
      </w:r>
    </w:p>
    <w:p w14:paraId="08E0928C" w14:textId="660E8FA7" w:rsidR="00544141" w:rsidRPr="008A45CE" w:rsidRDefault="00544141" w:rsidP="00544141">
      <w:pPr>
        <w:pStyle w:val="Akapitzlist"/>
        <w:numPr>
          <w:ilvl w:val="1"/>
          <w:numId w:val="2"/>
        </w:numPr>
        <w:spacing w:before="120" w:line="312" w:lineRule="auto"/>
        <w:ind w:left="709" w:hanging="425"/>
        <w:contextualSpacing w:val="0"/>
        <w:jc w:val="both"/>
      </w:pPr>
      <w:r w:rsidRPr="008A45CE">
        <w:rPr>
          <w:rFonts w:eastAsiaTheme="minorHAnsi"/>
          <w:color w:val="000000"/>
          <w:sz w:val="23"/>
          <w:szCs w:val="23"/>
          <w:lang w:eastAsia="en-US"/>
        </w:rPr>
        <w:t>który w okresie 3 miesięcy (licząc od daty rozstrzygnięcia postępowania), w</w:t>
      </w:r>
      <w:r w:rsidR="008A45CE">
        <w:rPr>
          <w:rFonts w:eastAsiaTheme="minorHAnsi"/>
          <w:color w:val="000000"/>
          <w:sz w:val="23"/>
          <w:szCs w:val="23"/>
          <w:lang w:eastAsia="en-US"/>
        </w:rPr>
        <w:t> </w:t>
      </w:r>
      <w:r w:rsidRPr="008A45CE">
        <w:rPr>
          <w:rFonts w:eastAsiaTheme="minorHAnsi"/>
          <w:color w:val="000000"/>
          <w:sz w:val="23"/>
          <w:szCs w:val="23"/>
          <w:lang w:eastAsia="en-US"/>
        </w:rPr>
        <w:t xml:space="preserve">postępowaniach, złożył najkorzystniejszą ofertę i: </w:t>
      </w:r>
    </w:p>
    <w:p w14:paraId="6833B5D3" w14:textId="77777777" w:rsidR="00544141" w:rsidRPr="008A45CE" w:rsidRDefault="00544141" w:rsidP="00544141">
      <w:pPr>
        <w:pStyle w:val="Akapitzlist"/>
        <w:numPr>
          <w:ilvl w:val="2"/>
          <w:numId w:val="2"/>
        </w:numPr>
        <w:spacing w:before="120" w:line="312" w:lineRule="auto"/>
        <w:contextualSpacing w:val="0"/>
        <w:jc w:val="both"/>
      </w:pPr>
      <w:r w:rsidRPr="008A45CE">
        <w:rPr>
          <w:rFonts w:eastAsiaTheme="minorHAnsi"/>
          <w:color w:val="000000"/>
          <w:sz w:val="23"/>
          <w:szCs w:val="23"/>
          <w:lang w:eastAsia="en-US"/>
        </w:rPr>
        <w:t xml:space="preserve">odmówił zawarcia umowy, lub </w:t>
      </w:r>
    </w:p>
    <w:p w14:paraId="377F70E1" w14:textId="77777777" w:rsidR="00544141" w:rsidRPr="008A45CE" w:rsidRDefault="00544141" w:rsidP="00544141">
      <w:pPr>
        <w:pStyle w:val="Akapitzlist"/>
        <w:numPr>
          <w:ilvl w:val="2"/>
          <w:numId w:val="2"/>
        </w:numPr>
        <w:spacing w:before="120" w:line="312" w:lineRule="auto"/>
        <w:contextualSpacing w:val="0"/>
        <w:jc w:val="both"/>
      </w:pPr>
      <w:r w:rsidRPr="008A45CE">
        <w:rPr>
          <w:rFonts w:eastAsiaTheme="minorHAnsi"/>
          <w:color w:val="000000"/>
          <w:sz w:val="23"/>
          <w:szCs w:val="23"/>
          <w:lang w:eastAsia="en-US"/>
        </w:rPr>
        <w:t xml:space="preserve">wycofał ofertę, lub </w:t>
      </w:r>
    </w:p>
    <w:p w14:paraId="39974A80" w14:textId="5F3CB883" w:rsidR="00544141" w:rsidRPr="008A45CE" w:rsidRDefault="00544141" w:rsidP="00544141">
      <w:pPr>
        <w:pStyle w:val="Akapitzlist"/>
        <w:numPr>
          <w:ilvl w:val="2"/>
          <w:numId w:val="2"/>
        </w:numPr>
        <w:spacing w:before="120" w:line="312" w:lineRule="auto"/>
        <w:contextualSpacing w:val="0"/>
        <w:jc w:val="both"/>
      </w:pPr>
      <w:r w:rsidRPr="008A45CE">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8A45CE" w:rsidRDefault="00544141" w:rsidP="00544141">
      <w:pPr>
        <w:pStyle w:val="Akapitzlist"/>
        <w:numPr>
          <w:ilvl w:val="1"/>
          <w:numId w:val="2"/>
        </w:numPr>
        <w:spacing w:before="120" w:line="312" w:lineRule="auto"/>
        <w:ind w:left="709" w:hanging="425"/>
        <w:contextualSpacing w:val="0"/>
        <w:jc w:val="both"/>
      </w:pPr>
      <w:r w:rsidRPr="008A45CE">
        <w:rPr>
          <w:rFonts w:eastAsiaTheme="minorHAnsi"/>
          <w:color w:val="000000"/>
          <w:sz w:val="23"/>
          <w:szCs w:val="23"/>
          <w:lang w:eastAsia="en-US"/>
        </w:rPr>
        <w:t xml:space="preserve">który, w przypadku zamówień, o których mowa w § 30 ust. </w:t>
      </w:r>
      <w:r w:rsidR="00FF12A5" w:rsidRPr="008A45CE">
        <w:rPr>
          <w:rFonts w:eastAsiaTheme="minorHAnsi"/>
          <w:color w:val="000000"/>
          <w:sz w:val="23"/>
          <w:szCs w:val="23"/>
          <w:lang w:eastAsia="en-US"/>
        </w:rPr>
        <w:t>5</w:t>
      </w:r>
      <w:r w:rsidRPr="008A45CE">
        <w:rPr>
          <w:rFonts w:eastAsiaTheme="minorHAnsi"/>
          <w:color w:val="000000"/>
          <w:sz w:val="23"/>
          <w:szCs w:val="23"/>
          <w:lang w:eastAsia="en-US"/>
        </w:rPr>
        <w:t xml:space="preserve"> Regulaminu oraz innych uzasadnionych interesem Spółki przypadkach: </w:t>
      </w:r>
    </w:p>
    <w:p w14:paraId="135D05C2" w14:textId="294A7683" w:rsidR="00544141" w:rsidRPr="008A45CE" w:rsidRDefault="00544141">
      <w:pPr>
        <w:pStyle w:val="Akapitzlist"/>
        <w:numPr>
          <w:ilvl w:val="2"/>
          <w:numId w:val="89"/>
        </w:numPr>
        <w:spacing w:before="120" w:line="312" w:lineRule="auto"/>
        <w:ind w:left="993" w:hanging="284"/>
        <w:jc w:val="both"/>
      </w:pPr>
      <w:r w:rsidRPr="008A45CE">
        <w:t xml:space="preserve">z przyczyn leżących po jego stronie nie wykonał lub nienależycie wykonał umowę zawartą z Zamawiającym, co doprowadziło do: </w:t>
      </w:r>
    </w:p>
    <w:p w14:paraId="0ECA787C" w14:textId="77777777" w:rsidR="00544141" w:rsidRPr="008A45CE" w:rsidRDefault="00544141">
      <w:pPr>
        <w:pStyle w:val="Akapitzlist"/>
        <w:numPr>
          <w:ilvl w:val="0"/>
          <w:numId w:val="90"/>
        </w:numPr>
        <w:spacing w:before="120" w:line="312" w:lineRule="auto"/>
        <w:ind w:left="1276" w:hanging="283"/>
        <w:jc w:val="both"/>
      </w:pPr>
      <w:r w:rsidRPr="008A45CE">
        <w:t xml:space="preserve">wypowiedzenia lub odstąpienia od umowy, lub </w:t>
      </w:r>
    </w:p>
    <w:p w14:paraId="5AC0FBB7" w14:textId="77777777" w:rsidR="00544141" w:rsidRPr="008A45CE" w:rsidRDefault="00544141">
      <w:pPr>
        <w:pStyle w:val="Akapitzlist"/>
        <w:numPr>
          <w:ilvl w:val="0"/>
          <w:numId w:val="90"/>
        </w:numPr>
        <w:spacing w:before="120" w:line="312" w:lineRule="auto"/>
        <w:ind w:left="1276" w:hanging="283"/>
        <w:jc w:val="both"/>
      </w:pPr>
      <w:r w:rsidRPr="008A45CE">
        <w:t xml:space="preserve">dokonania zakupu zastępczego przez Zamawiającego, lub </w:t>
      </w:r>
    </w:p>
    <w:p w14:paraId="77C7CC94" w14:textId="505151EE" w:rsidR="00544141" w:rsidRPr="008A45CE" w:rsidRDefault="00544141">
      <w:pPr>
        <w:pStyle w:val="Akapitzlist"/>
        <w:numPr>
          <w:ilvl w:val="0"/>
          <w:numId w:val="90"/>
        </w:numPr>
        <w:spacing w:before="120" w:line="312" w:lineRule="auto"/>
        <w:ind w:left="1276" w:hanging="283"/>
        <w:jc w:val="both"/>
      </w:pPr>
      <w:r w:rsidRPr="008A45C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8A45CE" w:rsidRDefault="00544141">
      <w:pPr>
        <w:pStyle w:val="Akapitzlist"/>
        <w:numPr>
          <w:ilvl w:val="2"/>
          <w:numId w:val="89"/>
        </w:numPr>
        <w:spacing w:before="120" w:line="312" w:lineRule="auto"/>
        <w:ind w:left="993" w:hanging="284"/>
        <w:jc w:val="both"/>
      </w:pPr>
      <w:r w:rsidRPr="008A45CE">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8A45CE" w:rsidRDefault="00544141" w:rsidP="00544141">
      <w:pPr>
        <w:pStyle w:val="Akapitzlist"/>
        <w:numPr>
          <w:ilvl w:val="1"/>
          <w:numId w:val="2"/>
        </w:numPr>
        <w:spacing w:before="120" w:line="312" w:lineRule="auto"/>
        <w:ind w:left="709" w:hanging="425"/>
        <w:contextualSpacing w:val="0"/>
        <w:jc w:val="both"/>
      </w:pPr>
      <w:r w:rsidRPr="008A45CE">
        <w:rPr>
          <w:rFonts w:eastAsiaTheme="minorHAnsi"/>
          <w:color w:val="000000"/>
          <w:sz w:val="23"/>
          <w:szCs w:val="23"/>
          <w:lang w:eastAsia="en-US"/>
        </w:rPr>
        <w:t xml:space="preserve">w przypadkach, o których mowa w ust. 2 pkt </w:t>
      </w:r>
      <w:r w:rsidR="00FF12A5" w:rsidRPr="008A45CE">
        <w:rPr>
          <w:rFonts w:eastAsiaTheme="minorHAnsi"/>
          <w:color w:val="000000"/>
          <w:sz w:val="23"/>
          <w:szCs w:val="23"/>
          <w:lang w:eastAsia="en-US"/>
        </w:rPr>
        <w:t>10</w:t>
      </w:r>
      <w:r w:rsidRPr="008A45CE">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F93230A" w14:textId="7E5A6146" w:rsidR="00C604AE" w:rsidRPr="00E9062B" w:rsidRDefault="00C7690B" w:rsidP="00D04770">
      <w:pPr>
        <w:pStyle w:val="Akapitzlist"/>
        <w:numPr>
          <w:ilvl w:val="1"/>
          <w:numId w:val="2"/>
        </w:numPr>
        <w:spacing w:before="120" w:line="312" w:lineRule="auto"/>
        <w:contextualSpacing w:val="0"/>
        <w:jc w:val="both"/>
      </w:pPr>
      <w:r w:rsidRPr="00693654">
        <w:t xml:space="preserve">uprawnień niezbędnych do </w:t>
      </w:r>
      <w:r w:rsidR="0035235E" w:rsidRPr="00693654">
        <w:t>prowadzenia określonej działalności gospodarczej</w:t>
      </w:r>
      <w:r w:rsidRPr="00693654">
        <w:t>; Wykonawca wykaże, że posiada</w:t>
      </w:r>
      <w:r w:rsidR="00ED37F1" w:rsidRPr="00693654">
        <w:t xml:space="preserve"> </w:t>
      </w:r>
      <w:r w:rsidR="00C604AE" w:rsidRPr="00693654">
        <w:t>osobę fizyczną lub</w:t>
      </w:r>
      <w:r w:rsidR="00C604AE" w:rsidRPr="00E9062B">
        <w:t xml:space="preserve"> osobę prawną posiadającą uprawnienia rzeczoznawcy ds. ruchu zakładu górniczego, o którym mowa w art. 71 Prawo Geologiczne i Górnicze w zakresie grupy XIX – zagrożenie tąpaniami.</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6815BC3B" w:rsidR="00804500" w:rsidRPr="00693654" w:rsidRDefault="00804500" w:rsidP="00693654">
      <w:pPr>
        <w:pStyle w:val="Akapitzlist"/>
        <w:numPr>
          <w:ilvl w:val="2"/>
          <w:numId w:val="16"/>
        </w:numPr>
        <w:spacing w:before="120" w:line="312" w:lineRule="auto"/>
        <w:jc w:val="both"/>
      </w:pPr>
      <w:r w:rsidRPr="00693654">
        <w:t xml:space="preserve">w okresie ostatnich </w:t>
      </w:r>
      <w:r w:rsidR="001007BE" w:rsidRPr="00693654">
        <w:rPr>
          <w:bCs/>
          <w:iCs/>
        </w:rPr>
        <w:t xml:space="preserve">3 lat </w:t>
      </w:r>
      <w:r w:rsidR="001007BE" w:rsidRPr="00693654">
        <w:rPr>
          <w:bCs/>
          <w:i/>
        </w:rPr>
        <w:t>(</w:t>
      </w:r>
      <w:r w:rsidR="001007BE" w:rsidRPr="00693654">
        <w:rPr>
          <w:i/>
        </w:rPr>
        <w:t>lub dłuższy okres, w zależności od postawionego warunku</w:t>
      </w:r>
      <w:r w:rsidR="001007BE" w:rsidRPr="00693654">
        <w:t>)</w:t>
      </w:r>
      <w:r w:rsidR="00FD0133" w:rsidRPr="00693654">
        <w:t xml:space="preserve"> </w:t>
      </w:r>
      <w:r w:rsidRPr="00693654">
        <w:t xml:space="preserve">przed terminem składania ofert (a jeśli okres prowadzenia działalności jest krótszy to w tym okresie) wykonał co najmniej </w:t>
      </w:r>
      <w:r w:rsidR="00AD786E" w:rsidRPr="00693654">
        <w:t>jedną</w:t>
      </w:r>
      <w:r w:rsidR="00622857" w:rsidRPr="00693654">
        <w:t xml:space="preserve"> </w:t>
      </w:r>
      <w:r w:rsidRPr="00693654">
        <w:t>usług</w:t>
      </w:r>
      <w:r w:rsidR="00AD786E" w:rsidRPr="00693654">
        <w:t>ę</w:t>
      </w:r>
      <w:r w:rsidRPr="00693654">
        <w:t xml:space="preserve"> polegając</w:t>
      </w:r>
      <w:r w:rsidR="00AD786E" w:rsidRPr="00693654">
        <w:t>ą</w:t>
      </w:r>
      <w:r w:rsidRPr="00693654">
        <w:t xml:space="preserve"> na </w:t>
      </w:r>
      <w:r w:rsidR="00C604AE" w:rsidRPr="00693654">
        <w:t>wykonaniu opinii lub badanie i opinię w grupie rzeczoznawczej w rozumieniu art. 72 [</w:t>
      </w:r>
      <w:proofErr w:type="spellStart"/>
      <w:r w:rsidR="00C604AE" w:rsidRPr="00693654">
        <w:t>PGiG</w:t>
      </w:r>
      <w:proofErr w:type="spellEnd"/>
      <w:r w:rsidR="00C604AE" w:rsidRPr="00693654">
        <w:t>], do której przynależy przedmiot zamówienia</w:t>
      </w:r>
      <w:r w:rsidRPr="00693654">
        <w:rPr>
          <w:color w:val="0070C0"/>
        </w:rPr>
        <w:t xml:space="preserve">, </w:t>
      </w:r>
      <w:r w:rsidRPr="00693654">
        <w:t>na wartość łączną</w:t>
      </w:r>
      <w:r w:rsidR="001007BE" w:rsidRPr="00693654">
        <w:t xml:space="preserve"> brutto</w:t>
      </w:r>
      <w:r w:rsidRPr="00693654">
        <w:t xml:space="preserve"> nie niższą niż</w:t>
      </w:r>
      <w:r w:rsidR="00AD786E" w:rsidRPr="00693654">
        <w:t xml:space="preserve"> </w:t>
      </w:r>
      <w:r w:rsidR="00AD786E" w:rsidRPr="00693654">
        <w:rPr>
          <w:b/>
          <w:bCs/>
        </w:rPr>
        <w:t xml:space="preserve">25 000,00 </w:t>
      </w:r>
      <w:r w:rsidRPr="00693654">
        <w:rPr>
          <w:b/>
          <w:bCs/>
        </w:rPr>
        <w:t>PLN</w:t>
      </w:r>
    </w:p>
    <w:p w14:paraId="192271EE" w14:textId="1B940F1F" w:rsidR="00182B15" w:rsidRPr="00693654" w:rsidRDefault="00804500" w:rsidP="00693654">
      <w:pPr>
        <w:pStyle w:val="Akapitzlist"/>
        <w:numPr>
          <w:ilvl w:val="2"/>
          <w:numId w:val="16"/>
        </w:numPr>
        <w:spacing w:before="120" w:line="312" w:lineRule="auto"/>
        <w:contextualSpacing w:val="0"/>
        <w:jc w:val="both"/>
      </w:pPr>
      <w:r w:rsidRPr="00693654">
        <w:t>skie</w:t>
      </w:r>
      <w:r w:rsidR="00182B15" w:rsidRPr="00693654">
        <w:t>ruje do wykonania zamówienia osoby o następujących kwalifikacjach:</w:t>
      </w:r>
    </w:p>
    <w:p w14:paraId="47CE90B7" w14:textId="019889BF" w:rsidR="00ED37F1" w:rsidRPr="00693654" w:rsidRDefault="00ED37F1" w:rsidP="00693654">
      <w:pPr>
        <w:pStyle w:val="Akapitzlist"/>
        <w:numPr>
          <w:ilvl w:val="0"/>
          <w:numId w:val="98"/>
        </w:numPr>
        <w:spacing w:before="120" w:line="312" w:lineRule="auto"/>
        <w:ind w:left="1418" w:hanging="425"/>
        <w:contextualSpacing w:val="0"/>
        <w:jc w:val="both"/>
        <w:rPr>
          <w:color w:val="0070C0"/>
        </w:rPr>
      </w:pPr>
      <w:bookmarkStart w:id="17" w:name="_Toc106095842"/>
      <w:bookmarkStart w:id="18" w:name="_Toc106096386"/>
      <w:r w:rsidRPr="00693654">
        <w:t>min. 1 osobę rzeczoznawcy spełniającą wymagania określone w art. 71 Prawo Geologiczne i Górnicze w zakresie grupy XIX – zagrożenie tąpaniami.</w:t>
      </w:r>
    </w:p>
    <w:p w14:paraId="349C11F1" w14:textId="21791CBE" w:rsidR="00F13DFD" w:rsidRPr="00693654" w:rsidRDefault="00D42FFB" w:rsidP="00693654">
      <w:pPr>
        <w:pStyle w:val="Nagwek1"/>
        <w:spacing w:before="120" w:line="312" w:lineRule="auto"/>
        <w:jc w:val="both"/>
        <w:rPr>
          <w:rFonts w:ascii="Times New Roman" w:hAnsi="Times New Roman" w:cs="Times New Roman"/>
          <w:color w:val="auto"/>
          <w:sz w:val="24"/>
          <w:szCs w:val="24"/>
        </w:rPr>
      </w:pPr>
      <w:bookmarkStart w:id="19" w:name="_Toc222298838"/>
      <w:r w:rsidRPr="00693654">
        <w:rPr>
          <w:rFonts w:ascii="Times New Roman" w:hAnsi="Times New Roman" w:cs="Times New Roman"/>
          <w:color w:val="auto"/>
          <w:sz w:val="24"/>
          <w:szCs w:val="24"/>
        </w:rPr>
        <w:t xml:space="preserve">Część VI. </w:t>
      </w:r>
      <w:r w:rsidR="00DB4D9E" w:rsidRPr="00693654">
        <w:rPr>
          <w:rFonts w:ascii="Times New Roman" w:hAnsi="Times New Roman" w:cs="Times New Roman"/>
          <w:color w:val="auto"/>
          <w:sz w:val="24"/>
          <w:szCs w:val="24"/>
        </w:rPr>
        <w:t>Wykonawcy</w:t>
      </w:r>
      <w:r w:rsidR="00F13DFD" w:rsidRPr="00693654">
        <w:rPr>
          <w:rFonts w:ascii="Times New Roman" w:hAnsi="Times New Roman" w:cs="Times New Roman"/>
          <w:color w:val="auto"/>
          <w:sz w:val="24"/>
          <w:szCs w:val="24"/>
        </w:rPr>
        <w:t xml:space="preserve"> występujący wspólnie</w:t>
      </w:r>
      <w:r w:rsidR="00880181" w:rsidRPr="00693654">
        <w:rPr>
          <w:rFonts w:ascii="Times New Roman" w:hAnsi="Times New Roman" w:cs="Times New Roman"/>
          <w:color w:val="auto"/>
          <w:sz w:val="24"/>
          <w:szCs w:val="24"/>
        </w:rPr>
        <w:t xml:space="preserve"> (konsorcjum)</w:t>
      </w:r>
      <w:r w:rsidR="00F13DFD" w:rsidRPr="00693654">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693654">
      <w:pPr>
        <w:pStyle w:val="Akapitzlist"/>
        <w:numPr>
          <w:ilvl w:val="0"/>
          <w:numId w:val="3"/>
        </w:numPr>
        <w:spacing w:before="120" w:line="312" w:lineRule="auto"/>
        <w:contextualSpacing w:val="0"/>
        <w:jc w:val="both"/>
      </w:pPr>
      <w:r w:rsidRPr="00693654">
        <w:t>Wykonawcy</w:t>
      </w:r>
      <w:r w:rsidR="00F13DFD" w:rsidRPr="00693654">
        <w:t xml:space="preserve"> mo</w:t>
      </w:r>
      <w:r w:rsidR="00F13DFD" w:rsidRPr="00057162">
        <w:t>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F72756C"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D786E">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2298839"/>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50F5FD1"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229884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0E2139C"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AD786E">
        <w:rPr>
          <w:bCs/>
          <w:iCs/>
        </w:rPr>
        <w:t xml:space="preserve"> </w:t>
      </w:r>
      <w:r w:rsidRPr="00057162">
        <w:rPr>
          <w:bCs/>
          <w:iCs/>
        </w:rPr>
        <w:t xml:space="preserve">dokumentów </w:t>
      </w:r>
      <w:r w:rsidRPr="00057162">
        <w:rPr>
          <w:bCs/>
          <w:iCs/>
        </w:rPr>
        <w:lastRenderedPageBreak/>
        <w:t xml:space="preserve">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0C35571"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AD786E">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2F560F"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w:t>
      </w:r>
      <w:r w:rsidRPr="002F560F">
        <w:rPr>
          <w:bCs/>
          <w:iCs/>
        </w:rPr>
        <w:t xml:space="preserve">celu potwierdzenia spełnienia warunków udziału w postępowaniu </w:t>
      </w:r>
      <w:r w:rsidR="006B0420" w:rsidRPr="002F560F">
        <w:rPr>
          <w:bCs/>
          <w:iCs/>
        </w:rPr>
        <w:t>Zamawiający</w:t>
      </w:r>
      <w:r w:rsidRPr="002F560F">
        <w:rPr>
          <w:bCs/>
          <w:iCs/>
        </w:rPr>
        <w:t xml:space="preserve"> wymaga złożenia:</w:t>
      </w:r>
    </w:p>
    <w:p w14:paraId="0DADEEFC" w14:textId="00D6ABFE" w:rsidR="00C7690B" w:rsidRPr="00693654" w:rsidRDefault="002F560F" w:rsidP="004E4483">
      <w:pPr>
        <w:pStyle w:val="Akapitzlist"/>
        <w:numPr>
          <w:ilvl w:val="1"/>
          <w:numId w:val="7"/>
        </w:numPr>
        <w:spacing w:before="120" w:line="312" w:lineRule="auto"/>
        <w:contextualSpacing w:val="0"/>
        <w:jc w:val="both"/>
        <w:rPr>
          <w:bCs/>
          <w:iCs/>
          <w:color w:val="0070C0"/>
        </w:rPr>
      </w:pPr>
      <w:r w:rsidRPr="00693654">
        <w:rPr>
          <w:bCs/>
          <w:iCs/>
        </w:rPr>
        <w:t>dokument potwierdzający, że Wykonawca jest rzeczoznawcą ds. ruchu zakładu górniczego, o którym mowa w art. 71 Prawo Geologiczne i Górnicze w zakresie grupy XIX – zagrożenie tąpaniami</w:t>
      </w:r>
    </w:p>
    <w:p w14:paraId="12E1E79E" w14:textId="4FFFDCFE" w:rsidR="00B40469" w:rsidRPr="002F560F" w:rsidRDefault="00B40469" w:rsidP="00AD786E">
      <w:pPr>
        <w:pStyle w:val="Akapitzlist"/>
        <w:numPr>
          <w:ilvl w:val="1"/>
          <w:numId w:val="7"/>
        </w:numPr>
        <w:spacing w:before="120" w:line="312" w:lineRule="auto"/>
        <w:contextualSpacing w:val="0"/>
        <w:jc w:val="both"/>
        <w:rPr>
          <w:bCs/>
          <w:iCs/>
          <w:color w:val="0070C0"/>
        </w:rPr>
      </w:pPr>
      <w:r w:rsidRPr="002F560F">
        <w:rPr>
          <w:bCs/>
          <w:iCs/>
        </w:rPr>
        <w:t>wykazu wykonanych</w:t>
      </w:r>
      <w:r w:rsidR="00493B25" w:rsidRPr="002F560F">
        <w:rPr>
          <w:bCs/>
          <w:iCs/>
        </w:rPr>
        <w:t xml:space="preserve"> usług</w:t>
      </w:r>
      <w:r w:rsidRPr="002F560F">
        <w:rPr>
          <w:bCs/>
          <w:iCs/>
        </w:rPr>
        <w:t xml:space="preserve">, a w przypadku świadczeń powtarzających się lub ciągłych również wykonywanych, w okresie ostatnich </w:t>
      </w:r>
      <w:r w:rsidR="00966996" w:rsidRPr="002F560F">
        <w:rPr>
          <w:bCs/>
          <w:iCs/>
        </w:rPr>
        <w:t xml:space="preserve">3 lat </w:t>
      </w:r>
      <w:r w:rsidR="00966996" w:rsidRPr="002F560F">
        <w:rPr>
          <w:bCs/>
          <w:i/>
        </w:rPr>
        <w:t>(</w:t>
      </w:r>
      <w:r w:rsidR="00966996" w:rsidRPr="002F560F">
        <w:rPr>
          <w:i/>
        </w:rPr>
        <w:t>lub dłuższy okres, w zależności od postawionego warunku)</w:t>
      </w:r>
      <w:r w:rsidRPr="002F560F">
        <w:rPr>
          <w:bCs/>
          <w:iCs/>
        </w:rPr>
        <w:t xml:space="preserve">, a jeżeli okres prowadzenia działalności jest krótszy – w tym okresie, wraz z podaniem ich wartości, przedmiotu, dat wykonania i podmiotów, na rzecz których usługi zostały wykonane, oraz </w:t>
      </w:r>
      <w:r w:rsidR="006B7860" w:rsidRPr="002F560F">
        <w:rPr>
          <w:bCs/>
          <w:iCs/>
        </w:rPr>
        <w:t>załączenia</w:t>
      </w:r>
      <w:r w:rsidRPr="002F560F">
        <w:rPr>
          <w:bCs/>
          <w:iCs/>
        </w:rPr>
        <w:t xml:space="preserve"> dowodów określających czy te usługi zostały wykonane lub są wykonywane należycie. Dowodami są referencje bądź inne </w:t>
      </w:r>
      <w:r w:rsidRPr="002F560F">
        <w:rPr>
          <w:bCs/>
          <w:iCs/>
        </w:rPr>
        <w:lastRenderedPageBreak/>
        <w:t xml:space="preserve">dokumenty sporządzone przez podmiot, na rzecz którego usługi zostały wykonane, </w:t>
      </w:r>
      <w:r w:rsidR="00AD786E" w:rsidRPr="002F560F">
        <w:rPr>
          <w:bCs/>
          <w:iCs/>
        </w:rPr>
        <w:br/>
      </w:r>
      <w:r w:rsidRPr="002F560F">
        <w:rPr>
          <w:bCs/>
          <w:iCs/>
        </w:rPr>
        <w:t>a w przypadku świadczeń powtarzających się lub ciągłych są wykonywane. Jeżeli z</w:t>
      </w:r>
      <w:r w:rsidR="00AD786E" w:rsidRPr="002F560F">
        <w:rPr>
          <w:bCs/>
          <w:iCs/>
        </w:rPr>
        <w:t> </w:t>
      </w:r>
      <w:r w:rsidRPr="002F560F">
        <w:rPr>
          <w:bCs/>
          <w:iCs/>
        </w:rPr>
        <w:t xml:space="preserve">uzasadnionej przyczyny o obiektywnym charakterze </w:t>
      </w:r>
      <w:r w:rsidR="008616AB" w:rsidRPr="002F560F">
        <w:rPr>
          <w:bCs/>
          <w:iCs/>
        </w:rPr>
        <w:t>Wykonawca</w:t>
      </w:r>
      <w:r w:rsidRPr="002F560F">
        <w:rPr>
          <w:bCs/>
          <w:iCs/>
        </w:rPr>
        <w:t xml:space="preserve"> nie jest w stanie uzyskać tych dokumentów – oświadczenie </w:t>
      </w:r>
      <w:r w:rsidR="00DB4D9E" w:rsidRPr="002F560F">
        <w:rPr>
          <w:bCs/>
          <w:iCs/>
        </w:rPr>
        <w:t>Wykonawcy</w:t>
      </w:r>
      <w:r w:rsidR="00702596" w:rsidRPr="002F560F">
        <w:rPr>
          <w:bCs/>
          <w:iCs/>
        </w:rPr>
        <w:t>.</w:t>
      </w:r>
      <w:r w:rsidRPr="002F560F">
        <w:rPr>
          <w:bCs/>
          <w:iCs/>
        </w:rPr>
        <w:t xml:space="preserve"> Wzór</w:t>
      </w:r>
      <w:r w:rsidR="0078720F" w:rsidRPr="002F560F">
        <w:rPr>
          <w:bCs/>
          <w:iCs/>
        </w:rPr>
        <w:t xml:space="preserve"> wykazu stanowi </w:t>
      </w:r>
      <w:r w:rsidR="0078720F" w:rsidRPr="002F560F">
        <w:rPr>
          <w:b/>
          <w:iCs/>
        </w:rPr>
        <w:t xml:space="preserve">Załącznik nr </w:t>
      </w:r>
      <w:r w:rsidR="00054C51" w:rsidRPr="002F560F">
        <w:rPr>
          <w:b/>
          <w:iCs/>
        </w:rPr>
        <w:t>4</w:t>
      </w:r>
      <w:r w:rsidR="0078720F" w:rsidRPr="002F560F">
        <w:rPr>
          <w:b/>
          <w:iCs/>
        </w:rPr>
        <w:t>.</w:t>
      </w:r>
      <w:r w:rsidR="00AA5DFD" w:rsidRPr="002F560F">
        <w:rPr>
          <w:b/>
          <w:iCs/>
        </w:rPr>
        <w:t>3</w:t>
      </w:r>
      <w:r w:rsidR="00FB0388" w:rsidRPr="002F560F">
        <w:rPr>
          <w:b/>
          <w:iCs/>
        </w:rPr>
        <w:t xml:space="preserve"> do SWZ</w:t>
      </w:r>
    </w:p>
    <w:p w14:paraId="020FDCC2" w14:textId="78D1DF5D" w:rsidR="00B40469" w:rsidRPr="002F560F" w:rsidRDefault="00B40469" w:rsidP="002F560F">
      <w:pPr>
        <w:pStyle w:val="Akapitzlist"/>
        <w:numPr>
          <w:ilvl w:val="1"/>
          <w:numId w:val="7"/>
        </w:numPr>
        <w:spacing w:before="120" w:line="312" w:lineRule="auto"/>
        <w:contextualSpacing w:val="0"/>
        <w:jc w:val="both"/>
        <w:rPr>
          <w:bCs/>
          <w:iCs/>
          <w:color w:val="0070C0"/>
        </w:rPr>
      </w:pPr>
      <w:r w:rsidRPr="002F560F">
        <w:rPr>
          <w:bCs/>
          <w:iCs/>
        </w:rPr>
        <w:t xml:space="preserve">wykazu osób, skierowanych przez </w:t>
      </w:r>
      <w:r w:rsidR="008616AB" w:rsidRPr="002F560F">
        <w:rPr>
          <w:bCs/>
          <w:iCs/>
        </w:rPr>
        <w:t>Wykonawcę</w:t>
      </w:r>
      <w:r w:rsidRPr="002F560F">
        <w:rPr>
          <w:bCs/>
          <w:iCs/>
        </w:rPr>
        <w:t xml:space="preserve"> do realizacji zamówienia, </w:t>
      </w:r>
      <w:r w:rsidR="00B6788B" w:rsidRPr="002F560F">
        <w:rPr>
          <w:bCs/>
          <w:iCs/>
        </w:rPr>
        <w:br/>
      </w:r>
      <w:r w:rsidRPr="002F560F">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2F560F">
        <w:rPr>
          <w:bCs/>
          <w:iCs/>
        </w:rPr>
        <w:t>e do dysponowania tymi osobami</w:t>
      </w:r>
      <w:r w:rsidR="00702596" w:rsidRPr="002F560F">
        <w:rPr>
          <w:bCs/>
          <w:iCs/>
        </w:rPr>
        <w:t>.</w:t>
      </w:r>
      <w:r w:rsidRPr="002F560F">
        <w:rPr>
          <w:bCs/>
          <w:iCs/>
        </w:rPr>
        <w:t xml:space="preserve"> Wzór wykazu stanowi </w:t>
      </w:r>
      <w:r w:rsidRPr="002F560F">
        <w:rPr>
          <w:b/>
          <w:iCs/>
        </w:rPr>
        <w:t xml:space="preserve">Załącznik nr </w:t>
      </w:r>
      <w:r w:rsidR="00054C51" w:rsidRPr="002F560F">
        <w:rPr>
          <w:b/>
          <w:iCs/>
        </w:rPr>
        <w:t>4</w:t>
      </w:r>
      <w:r w:rsidR="0078720F" w:rsidRPr="002F560F">
        <w:rPr>
          <w:b/>
          <w:iCs/>
        </w:rPr>
        <w:t>.4</w:t>
      </w:r>
      <w:r w:rsidR="00FB0388" w:rsidRPr="002F560F">
        <w:rPr>
          <w:b/>
          <w:iCs/>
        </w:rPr>
        <w:t xml:space="preserve"> do SWZ</w:t>
      </w:r>
      <w:r w:rsidR="002F560F" w:rsidRPr="002F560F">
        <w:rPr>
          <w:b/>
          <w:iCs/>
        </w:rPr>
        <w:t>.</w:t>
      </w:r>
    </w:p>
    <w:p w14:paraId="240BE466" w14:textId="77777777" w:rsidR="00446FF7" w:rsidRPr="002F560F" w:rsidRDefault="00446FF7" w:rsidP="00EE5155">
      <w:pPr>
        <w:pStyle w:val="Akapitzlist"/>
        <w:spacing w:before="120" w:line="312" w:lineRule="auto"/>
        <w:jc w:val="both"/>
        <w:rPr>
          <w:color w:val="FF0000"/>
          <w:sz w:val="10"/>
          <w:szCs w:val="10"/>
        </w:rPr>
      </w:pPr>
    </w:p>
    <w:p w14:paraId="7743C59A" w14:textId="19DAB105" w:rsidR="00AB5FA1" w:rsidRPr="002F560F" w:rsidRDefault="007C6B00" w:rsidP="004E4483">
      <w:pPr>
        <w:pStyle w:val="Akapitzlist"/>
        <w:numPr>
          <w:ilvl w:val="0"/>
          <w:numId w:val="7"/>
        </w:numPr>
        <w:spacing w:before="120" w:line="312" w:lineRule="auto"/>
        <w:ind w:left="284" w:hanging="284"/>
        <w:jc w:val="both"/>
      </w:pPr>
      <w:r w:rsidRPr="002F560F">
        <w:rPr>
          <w:bCs/>
          <w:iCs/>
        </w:rPr>
        <w:t xml:space="preserve">Podmiotowe środki dowodowe </w:t>
      </w:r>
      <w:r w:rsidR="007C4BF3" w:rsidRPr="002F560F">
        <w:rPr>
          <w:bCs/>
          <w:iCs/>
        </w:rPr>
        <w:t xml:space="preserve">powinny być złożone </w:t>
      </w:r>
      <w:r w:rsidR="00F03AAD" w:rsidRPr="002F560F">
        <w:rPr>
          <w:bCs/>
          <w:iCs/>
        </w:rPr>
        <w:t xml:space="preserve">w następujący sposób:  </w:t>
      </w:r>
    </w:p>
    <w:p w14:paraId="78109F23" w14:textId="575BAA9E" w:rsidR="007C6B00" w:rsidRPr="002F560F"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(np. </w:t>
      </w:r>
      <w:r w:rsidRPr="002F560F">
        <w:rPr>
          <w:bCs/>
          <w:iCs/>
        </w:rPr>
        <w:t>właściwy</w:t>
      </w:r>
      <w:r w:rsidR="00880181" w:rsidRPr="002F560F">
        <w:rPr>
          <w:bCs/>
          <w:iCs/>
        </w:rPr>
        <w:t xml:space="preserve"> do jego wydania</w:t>
      </w:r>
      <w:r w:rsidRPr="002F560F">
        <w:rPr>
          <w:bCs/>
          <w:iCs/>
        </w:rPr>
        <w:t xml:space="preserve"> organ administracyjny lub sądowy</w:t>
      </w:r>
      <w:r w:rsidR="00260371" w:rsidRPr="002F560F">
        <w:rPr>
          <w:bCs/>
          <w:iCs/>
        </w:rPr>
        <w:t xml:space="preserve">) </w:t>
      </w:r>
      <w:r w:rsidRPr="002F560F">
        <w:rPr>
          <w:bCs/>
          <w:iCs/>
        </w:rPr>
        <w:t xml:space="preserve">jako dokument elektroniczny – </w:t>
      </w:r>
      <w:r w:rsidR="008616AB" w:rsidRPr="002F560F">
        <w:rPr>
          <w:bCs/>
          <w:iCs/>
        </w:rPr>
        <w:t>Wykonawca</w:t>
      </w:r>
      <w:r w:rsidRPr="002F560F">
        <w:rPr>
          <w:bCs/>
          <w:iCs/>
        </w:rPr>
        <w:t xml:space="preserve"> przekazuje ten dokument</w:t>
      </w:r>
      <w:r w:rsidR="00B6788B" w:rsidRPr="002F560F">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w:t>
      </w:r>
      <w:r w:rsidR="00B6788B" w:rsidRPr="002F560F">
        <w:rPr>
          <w:bCs/>
          <w:iCs/>
        </w:rPr>
        <w:br/>
      </w:r>
      <w:r w:rsidR="00260371" w:rsidRPr="002F560F">
        <w:rPr>
          <w:bCs/>
          <w:iCs/>
        </w:rPr>
        <w:t xml:space="preserve">(np. </w:t>
      </w:r>
      <w:r w:rsidRPr="002F560F">
        <w:rPr>
          <w:bCs/>
          <w:iCs/>
        </w:rPr>
        <w:t xml:space="preserve">właściwy </w:t>
      </w:r>
      <w:r w:rsidR="00880181" w:rsidRPr="002F560F">
        <w:rPr>
          <w:bCs/>
          <w:iCs/>
        </w:rPr>
        <w:t xml:space="preserve">do jego wydania </w:t>
      </w:r>
      <w:r w:rsidRPr="002F560F">
        <w:rPr>
          <w:bCs/>
          <w:iCs/>
        </w:rPr>
        <w:t>organ administr</w:t>
      </w:r>
      <w:r w:rsidR="00880181" w:rsidRPr="002F560F">
        <w:rPr>
          <w:bCs/>
          <w:iCs/>
        </w:rPr>
        <w:t>acyjny lub sądowy</w:t>
      </w:r>
      <w:r w:rsidR="00260371" w:rsidRPr="002F560F">
        <w:rPr>
          <w:bCs/>
          <w:iCs/>
        </w:rPr>
        <w:t xml:space="preserve">) </w:t>
      </w:r>
      <w:r w:rsidR="00880181" w:rsidRPr="002F560F">
        <w:rPr>
          <w:bCs/>
          <w:iCs/>
        </w:rPr>
        <w:t xml:space="preserve">jako dokument papierowy </w:t>
      </w:r>
      <w:r w:rsidRPr="002F560F">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229884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39F75A"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17112" w:rsidRPr="00F17112">
        <w:rPr>
          <w:bCs/>
          <w:i/>
          <w:iCs/>
        </w:rPr>
        <w:t>nie</w:t>
      </w:r>
      <w:r w:rsidRPr="00F17112">
        <w:rPr>
          <w:bCs/>
          <w:i/>
          <w:iCs/>
        </w:rPr>
        <w:t xml:space="preserve"> dotyczy</w:t>
      </w:r>
      <w:r w:rsidR="00F17112" w:rsidRPr="00F17112">
        <w:rPr>
          <w:bCs/>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229884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31DBC98E"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BF6E4F1" w14:textId="3095F0DF" w:rsidR="00F17112" w:rsidRPr="00693654" w:rsidRDefault="00F17112" w:rsidP="00F17112">
      <w:pPr>
        <w:pStyle w:val="Akapitzlist"/>
        <w:numPr>
          <w:ilvl w:val="0"/>
          <w:numId w:val="5"/>
        </w:numPr>
        <w:spacing w:before="120" w:line="312" w:lineRule="auto"/>
        <w:jc w:val="both"/>
        <w:rPr>
          <w:bCs/>
        </w:rPr>
      </w:pPr>
      <w:r w:rsidRPr="00693654">
        <w:rPr>
          <w:bCs/>
        </w:rPr>
        <w:t>Zamawiający wymaga, aby podwykonawcy posiadali wymagane uprawnienia rzeczoznawcy ds. ruchu zakładu górniczego, o którym mowa w art. 71 ustawy z dnia 9 czerwca 2011 r. Prawo Geologiczne i Górnicze w zakresie grupy XIX – zagrożenie tąpaniami.</w:t>
      </w:r>
    </w:p>
    <w:p w14:paraId="06582117" w14:textId="77777777" w:rsidR="002F2F73" w:rsidRPr="00693654"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2298843"/>
      <w:r w:rsidRPr="00693654">
        <w:rPr>
          <w:rFonts w:ascii="Times New Roman" w:hAnsi="Times New Roman" w:cs="Times New Roman"/>
          <w:color w:val="auto"/>
          <w:sz w:val="24"/>
          <w:szCs w:val="24"/>
        </w:rPr>
        <w:t>Część X</w:t>
      </w:r>
      <w:r w:rsidR="006623D7" w:rsidRPr="00693654">
        <w:rPr>
          <w:rFonts w:ascii="Times New Roman" w:hAnsi="Times New Roman" w:cs="Times New Roman"/>
          <w:color w:val="auto"/>
          <w:sz w:val="24"/>
          <w:szCs w:val="24"/>
        </w:rPr>
        <w:t>I</w:t>
      </w:r>
      <w:r w:rsidRPr="00693654">
        <w:rPr>
          <w:rFonts w:ascii="Times New Roman" w:hAnsi="Times New Roman" w:cs="Times New Roman"/>
          <w:color w:val="auto"/>
          <w:sz w:val="24"/>
          <w:szCs w:val="24"/>
        </w:rPr>
        <w:t>. Wadium</w:t>
      </w:r>
      <w:bookmarkEnd w:id="35"/>
      <w:bookmarkEnd w:id="36"/>
      <w:bookmarkEnd w:id="37"/>
    </w:p>
    <w:p w14:paraId="6DC136F9" w14:textId="77777777" w:rsidR="00E37406" w:rsidRPr="00AD786E" w:rsidRDefault="00E37406" w:rsidP="00E37406">
      <w:pPr>
        <w:pStyle w:val="Akapitzlist"/>
        <w:numPr>
          <w:ilvl w:val="0"/>
          <w:numId w:val="8"/>
        </w:numPr>
        <w:spacing w:before="120" w:line="312" w:lineRule="auto"/>
        <w:contextualSpacing w:val="0"/>
        <w:jc w:val="both"/>
        <w:rPr>
          <w:bCs/>
        </w:rPr>
      </w:pPr>
      <w:r w:rsidRPr="00AD786E">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229884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675655A8"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Pełnomocnictwa do podpisania oferty (w przypadku posługiwania się</w:t>
      </w:r>
      <w:bookmarkStart w:id="41" w:name="_Hlk148444017"/>
      <w:r w:rsidR="00CC331C">
        <w:rPr>
          <w:bCs/>
        </w:rPr>
        <w:t xml:space="preserve"> </w:t>
      </w:r>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5C5D6B61"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t>
      </w:r>
      <w:r w:rsidRPr="00435C7C">
        <w:rPr>
          <w:bCs/>
        </w:rPr>
        <w:lastRenderedPageBreak/>
        <w:t>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229884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9DBCAC7" w14:textId="354C8438" w:rsidR="00AD786E" w:rsidRPr="000F1EC4" w:rsidRDefault="00AD786E" w:rsidP="00AD786E">
      <w:pPr>
        <w:pStyle w:val="Akapitzlist"/>
        <w:numPr>
          <w:ilvl w:val="0"/>
          <w:numId w:val="10"/>
        </w:numPr>
        <w:spacing w:before="120" w:line="312" w:lineRule="auto"/>
        <w:contextualSpacing w:val="0"/>
        <w:jc w:val="both"/>
        <w:rPr>
          <w:bCs/>
        </w:rPr>
      </w:pPr>
      <w:r w:rsidRPr="00057162">
        <w:rPr>
          <w:bCs/>
        </w:rPr>
        <w:t xml:space="preserve">Ofertę należy złożyć </w:t>
      </w:r>
      <w:r w:rsidRPr="001940D0">
        <w:rPr>
          <w:bCs/>
        </w:rPr>
        <w:t xml:space="preserve">do: </w:t>
      </w:r>
      <w:r w:rsidR="0085598B">
        <w:rPr>
          <w:b/>
          <w:bCs/>
        </w:rPr>
        <w:t>05.03.2026r.</w:t>
      </w:r>
      <w:r w:rsidRPr="000F1EC4">
        <w:rPr>
          <w:b/>
          <w:bCs/>
        </w:rPr>
        <w:t xml:space="preserve"> godz. </w:t>
      </w:r>
      <w:r w:rsidR="0085598B">
        <w:rPr>
          <w:b/>
          <w:bCs/>
        </w:rPr>
        <w:t>09:00</w:t>
      </w:r>
      <w:r>
        <w:rPr>
          <w:b/>
          <w:bCs/>
        </w:rPr>
        <w:t>.</w:t>
      </w:r>
      <w:r w:rsidRPr="000F1EC4">
        <w:rPr>
          <w:bCs/>
        </w:rPr>
        <w:t xml:space="preserve"> </w:t>
      </w:r>
    </w:p>
    <w:p w14:paraId="5FFF127A" w14:textId="1FDC8C11" w:rsidR="00AD786E" w:rsidRPr="000F1EC4" w:rsidRDefault="00AD786E" w:rsidP="00AD786E">
      <w:pPr>
        <w:pStyle w:val="Akapitzlist"/>
        <w:numPr>
          <w:ilvl w:val="0"/>
          <w:numId w:val="10"/>
        </w:numPr>
        <w:spacing w:before="120" w:line="312" w:lineRule="auto"/>
        <w:contextualSpacing w:val="0"/>
        <w:jc w:val="both"/>
        <w:rPr>
          <w:bCs/>
        </w:rPr>
      </w:pPr>
      <w:r w:rsidRPr="000F1EC4">
        <w:rPr>
          <w:bCs/>
        </w:rPr>
        <w:t xml:space="preserve">Otwarcie ofert nie jest jawne i nastąpi w dniu </w:t>
      </w:r>
      <w:r w:rsidR="0085598B">
        <w:rPr>
          <w:b/>
          <w:bCs/>
        </w:rPr>
        <w:t>05.03.2026r.</w:t>
      </w:r>
      <w:r w:rsidR="0085598B" w:rsidRPr="000F1EC4">
        <w:rPr>
          <w:b/>
          <w:bCs/>
        </w:rPr>
        <w:t xml:space="preserve"> godz. </w:t>
      </w:r>
      <w:r w:rsidR="0085598B">
        <w:rPr>
          <w:b/>
          <w:bCs/>
        </w:rPr>
        <w:t>09:00.</w:t>
      </w:r>
    </w:p>
    <w:p w14:paraId="452A0251" w14:textId="5774B885" w:rsidR="00F13DFD" w:rsidRPr="007C36FB" w:rsidRDefault="00AD786E" w:rsidP="00AD786E">
      <w:pPr>
        <w:pStyle w:val="Akapitzlist"/>
        <w:numPr>
          <w:ilvl w:val="0"/>
          <w:numId w:val="10"/>
        </w:numPr>
        <w:spacing w:before="120" w:line="312" w:lineRule="auto"/>
        <w:contextualSpacing w:val="0"/>
        <w:jc w:val="both"/>
        <w:rPr>
          <w:bCs/>
        </w:rPr>
      </w:pPr>
      <w:r w:rsidRPr="008C3210">
        <w:rPr>
          <w:b/>
        </w:rPr>
        <w:t>Do składania i otwarcia ofert używany jest portal EFO</w:t>
      </w:r>
      <w:r w:rsidR="00F13DFD" w:rsidRPr="007C36FB">
        <w:rPr>
          <w:bCs/>
        </w:rPr>
        <w:t>.</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855E98"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3DB5E00F" w:rsidR="001B6C57" w:rsidRPr="00855E98" w:rsidRDefault="000A77EF" w:rsidP="00855E98">
      <w:pPr>
        <w:pStyle w:val="Ustp"/>
        <w:numPr>
          <w:ilvl w:val="0"/>
          <w:numId w:val="10"/>
        </w:numPr>
        <w:rPr>
          <w:strike/>
        </w:rPr>
      </w:pPr>
      <w:r w:rsidRPr="00855E98">
        <w:rPr>
          <w:bCs/>
        </w:rPr>
        <w:t xml:space="preserve">Wykonawca pozostaje związany złożoną ofertą do dnia </w:t>
      </w:r>
      <w:r w:rsidR="005841A4">
        <w:rPr>
          <w:bCs/>
        </w:rPr>
        <w:t>02.06.2026r</w:t>
      </w:r>
      <w:r w:rsidRPr="00855E98">
        <w:rPr>
          <w:bCs/>
        </w:rPr>
        <w:t xml:space="preserve">. Pierwszym dniem terminu jest dzień, w którym upływa termin składania ofert.  </w:t>
      </w:r>
      <w:bookmarkStart w:id="48" w:name="_Hlk106710689"/>
      <w:bookmarkEnd w:id="47"/>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229884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2298847"/>
      <w:bookmarkEnd w:id="48"/>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229884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55E9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2298849"/>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55E98" w:rsidRDefault="00261307" w:rsidP="00F94DFE">
      <w:pPr>
        <w:numPr>
          <w:ilvl w:val="1"/>
          <w:numId w:val="20"/>
        </w:numPr>
        <w:spacing w:before="120" w:line="312" w:lineRule="auto"/>
        <w:jc w:val="both"/>
        <w:rPr>
          <w:bCs/>
          <w:strike/>
          <w:color w:val="EE0000"/>
          <w:sz w:val="24"/>
          <w:szCs w:val="24"/>
        </w:rPr>
      </w:pPr>
      <w:r w:rsidRPr="00855E98">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55E98" w:rsidRDefault="007C36FB" w:rsidP="0075786A">
      <w:pPr>
        <w:numPr>
          <w:ilvl w:val="1"/>
          <w:numId w:val="20"/>
        </w:numPr>
        <w:spacing w:before="120" w:line="312" w:lineRule="auto"/>
        <w:jc w:val="both"/>
        <w:rPr>
          <w:bCs/>
          <w:sz w:val="24"/>
          <w:szCs w:val="24"/>
        </w:rPr>
      </w:pPr>
      <w:r w:rsidRPr="00855E98">
        <w:rPr>
          <w:bCs/>
          <w:sz w:val="24"/>
          <w:szCs w:val="24"/>
        </w:rPr>
        <w:t>Zamawiający, w toku aukcji elektronicznej, stosować będzie kryterium zgodnie z zapisami SWZ.</w:t>
      </w:r>
    </w:p>
    <w:p w14:paraId="006E4BB8" w14:textId="02604B5E" w:rsidR="00F7726E" w:rsidRPr="00855E98" w:rsidRDefault="005951D1" w:rsidP="0075786A">
      <w:pPr>
        <w:numPr>
          <w:ilvl w:val="1"/>
          <w:numId w:val="20"/>
        </w:numPr>
        <w:spacing w:before="120" w:line="312" w:lineRule="auto"/>
        <w:jc w:val="both"/>
        <w:rPr>
          <w:bCs/>
          <w:sz w:val="24"/>
          <w:szCs w:val="24"/>
        </w:rPr>
      </w:pPr>
      <w:r w:rsidRPr="00855E98">
        <w:rPr>
          <w:bCs/>
          <w:sz w:val="24"/>
          <w:szCs w:val="24"/>
        </w:rPr>
        <w:t>Adres</w:t>
      </w:r>
      <w:r w:rsidRPr="00855E98">
        <w:rPr>
          <w:sz w:val="24"/>
          <w:szCs w:val="24"/>
        </w:rPr>
        <w:t xml:space="preserve"> strony internetowej, na której będzie prowadzona aukcja elektroniczna </w:t>
      </w:r>
      <w:r w:rsidRPr="00855E98">
        <w:rPr>
          <w:bCs/>
          <w:sz w:val="24"/>
          <w:szCs w:val="24"/>
        </w:rPr>
        <w:t>będzie podany w zaproszeniu do aukcji.</w:t>
      </w:r>
    </w:p>
    <w:p w14:paraId="7AF7C3B0" w14:textId="4793C0A9" w:rsidR="00074E6E" w:rsidRPr="00855E98" w:rsidRDefault="00074E6E" w:rsidP="00074E6E">
      <w:pPr>
        <w:numPr>
          <w:ilvl w:val="1"/>
          <w:numId w:val="20"/>
        </w:numPr>
        <w:spacing w:before="120" w:line="312" w:lineRule="auto"/>
        <w:jc w:val="both"/>
        <w:rPr>
          <w:bCs/>
          <w:sz w:val="24"/>
          <w:szCs w:val="24"/>
        </w:rPr>
      </w:pPr>
      <w:r w:rsidRPr="00855E9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55E98" w:rsidRDefault="006E60E3" w:rsidP="0075786A">
      <w:pPr>
        <w:numPr>
          <w:ilvl w:val="1"/>
          <w:numId w:val="20"/>
        </w:numPr>
        <w:spacing w:before="120" w:line="312" w:lineRule="auto"/>
        <w:jc w:val="both"/>
        <w:rPr>
          <w:sz w:val="24"/>
          <w:szCs w:val="24"/>
        </w:rPr>
      </w:pPr>
      <w:r w:rsidRPr="00855E98">
        <w:rPr>
          <w:sz w:val="24"/>
          <w:szCs w:val="24"/>
        </w:rPr>
        <w:t>Powiadomienia o rozpoczęciu aukcji otrzymują</w:t>
      </w:r>
      <w:r w:rsidR="004E0ADE" w:rsidRPr="00855E98">
        <w:rPr>
          <w:sz w:val="24"/>
          <w:szCs w:val="24"/>
        </w:rPr>
        <w:t>:</w:t>
      </w:r>
    </w:p>
    <w:p w14:paraId="48B36D03" w14:textId="0A32354B" w:rsidR="004E0ADE" w:rsidRPr="00855E98" w:rsidRDefault="004E0ADE" w:rsidP="004E0ADE">
      <w:pPr>
        <w:pStyle w:val="Akapitzlist"/>
        <w:numPr>
          <w:ilvl w:val="6"/>
          <w:numId w:val="20"/>
        </w:numPr>
        <w:spacing w:before="120" w:line="312" w:lineRule="auto"/>
        <w:ind w:left="851" w:hanging="284"/>
        <w:jc w:val="both"/>
      </w:pPr>
      <w:r w:rsidRPr="00855E98">
        <w:t>w przypadku aukcji angielskiej</w:t>
      </w:r>
      <w:r w:rsidR="006E60E3" w:rsidRPr="00855E98">
        <w:t xml:space="preserve"> tylko osoby wpisane w Formularzu </w:t>
      </w:r>
      <w:r w:rsidR="00DD4075" w:rsidRPr="00855E98">
        <w:t>O</w:t>
      </w:r>
      <w:r w:rsidR="006E60E3" w:rsidRPr="00855E98">
        <w:t xml:space="preserve">fertowym w polu „Osoby prowadzące postępowanie” jaki i „Osoby upoważnione do składania ofert </w:t>
      </w:r>
      <w:r w:rsidR="004F0E82" w:rsidRPr="00855E98">
        <w:br/>
      </w:r>
      <w:r w:rsidR="006E60E3" w:rsidRPr="00855E98">
        <w:t>w aukcji”</w:t>
      </w:r>
      <w:r w:rsidRPr="00855E98">
        <w:t>;</w:t>
      </w:r>
    </w:p>
    <w:p w14:paraId="25685F18" w14:textId="488A3FAC" w:rsidR="00755CD0" w:rsidRPr="00855E98" w:rsidRDefault="00755CD0" w:rsidP="00755CD0">
      <w:pPr>
        <w:pStyle w:val="Akapitzlist"/>
        <w:numPr>
          <w:ilvl w:val="6"/>
          <w:numId w:val="20"/>
        </w:numPr>
        <w:spacing w:before="120" w:line="312" w:lineRule="auto"/>
        <w:ind w:left="851" w:hanging="284"/>
        <w:jc w:val="both"/>
      </w:pPr>
      <w:r w:rsidRPr="00855E98">
        <w:t xml:space="preserve">w przypadku aukcji japońskiej </w:t>
      </w:r>
      <w:r w:rsidR="007C36FB" w:rsidRPr="00855E98">
        <w:t xml:space="preserve">albo holenderskiej </w:t>
      </w:r>
      <w:r w:rsidRPr="00855E98">
        <w:t>w postępowaniu innym niż na zawarcie umowy wykonawczej – powiadomienie wraz z tymczasowym loginem i</w:t>
      </w:r>
      <w:r w:rsidR="00B0227A">
        <w:t> </w:t>
      </w:r>
      <w:r w:rsidRPr="00855E9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55E98">
        <w:t>i</w:t>
      </w:r>
      <w:r w:rsidRPr="00855E98">
        <w:t>e.</w:t>
      </w:r>
    </w:p>
    <w:p w14:paraId="787EC262" w14:textId="418664AB" w:rsidR="004E0ADE" w:rsidRPr="00855E98" w:rsidRDefault="006E60E3" w:rsidP="00C24FED">
      <w:pPr>
        <w:numPr>
          <w:ilvl w:val="1"/>
          <w:numId w:val="20"/>
        </w:numPr>
        <w:spacing w:before="120" w:line="312" w:lineRule="auto"/>
        <w:jc w:val="both"/>
        <w:rPr>
          <w:sz w:val="24"/>
          <w:szCs w:val="24"/>
        </w:rPr>
      </w:pPr>
      <w:r w:rsidRPr="00855E98">
        <w:rPr>
          <w:sz w:val="24"/>
          <w:szCs w:val="24"/>
        </w:rPr>
        <w:t xml:space="preserve">Nie ma konieczności </w:t>
      </w:r>
      <w:r w:rsidR="00C24FED" w:rsidRPr="00855E98">
        <w:rPr>
          <w:sz w:val="24"/>
          <w:szCs w:val="24"/>
        </w:rPr>
        <w:t xml:space="preserve">indywidualnego </w:t>
      </w:r>
      <w:r w:rsidRPr="00855E98">
        <w:rPr>
          <w:sz w:val="24"/>
          <w:szCs w:val="24"/>
        </w:rPr>
        <w:t>zakładania kont</w:t>
      </w:r>
      <w:r w:rsidR="00C24FED" w:rsidRPr="00855E98">
        <w:rPr>
          <w:sz w:val="24"/>
          <w:szCs w:val="24"/>
        </w:rPr>
        <w:t>a użytkownika</w:t>
      </w:r>
      <w:r w:rsidRPr="00855E98">
        <w:rPr>
          <w:sz w:val="24"/>
          <w:szCs w:val="24"/>
        </w:rPr>
        <w:t xml:space="preserve"> w systemie aukcyjnym przed rozpoczęciem aukcji</w:t>
      </w:r>
      <w:r w:rsidR="004E0ADE" w:rsidRPr="00855E98">
        <w:rPr>
          <w:sz w:val="24"/>
          <w:szCs w:val="24"/>
        </w:rPr>
        <w:t>:</w:t>
      </w:r>
    </w:p>
    <w:p w14:paraId="2DB14789" w14:textId="77777777" w:rsidR="004E0ADE" w:rsidRPr="00855E98" w:rsidRDefault="004E0ADE" w:rsidP="004E0ADE">
      <w:pPr>
        <w:pStyle w:val="Akapitzlist"/>
        <w:numPr>
          <w:ilvl w:val="6"/>
          <w:numId w:val="20"/>
        </w:numPr>
        <w:spacing w:before="120" w:line="312" w:lineRule="auto"/>
        <w:ind w:left="851" w:hanging="284"/>
        <w:jc w:val="both"/>
      </w:pPr>
      <w:r w:rsidRPr="00855E9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55E98">
        <w:noBreakHyphen/>
        <w:t>mail, to konto uczestnika zostanie utworzone tylko jedno i odpowiednio zostanie tylko raz wysłane jedno powiadomienie o utworzeniu konta użytkownika Portalu LAIN3;</w:t>
      </w:r>
    </w:p>
    <w:p w14:paraId="2A693725" w14:textId="2418EE23" w:rsidR="004E0ADE" w:rsidRPr="00855E98" w:rsidRDefault="004E0ADE" w:rsidP="004E0ADE">
      <w:pPr>
        <w:pStyle w:val="Akapitzlist"/>
        <w:numPr>
          <w:ilvl w:val="6"/>
          <w:numId w:val="20"/>
        </w:numPr>
        <w:spacing w:before="120" w:line="312" w:lineRule="auto"/>
        <w:ind w:left="851" w:hanging="284"/>
        <w:jc w:val="both"/>
      </w:pPr>
      <w:r w:rsidRPr="00855E98">
        <w:t xml:space="preserve">w przypadku aukcji japońskiej </w:t>
      </w:r>
      <w:r w:rsidR="007A02F2" w:rsidRPr="00855E98">
        <w:t xml:space="preserve">i holenderskiej </w:t>
      </w:r>
      <w:r w:rsidRPr="00855E98">
        <w:t>tworzone jest "tymczasowe" konto dedykowane dla aukcji z konkretnego postępowania. Konto jest wysyłane tylko do osób ujętych na liście „Osoby upoważnione do składania ofert w aukcji”.</w:t>
      </w:r>
    </w:p>
    <w:p w14:paraId="27015C80" w14:textId="548FC1A8" w:rsidR="004E0ADE" w:rsidRPr="00855E98" w:rsidRDefault="004E0ADE" w:rsidP="004E0ADE">
      <w:pPr>
        <w:pStyle w:val="Akapitzlist"/>
        <w:numPr>
          <w:ilvl w:val="1"/>
          <w:numId w:val="20"/>
        </w:numPr>
        <w:spacing w:before="120" w:line="312" w:lineRule="auto"/>
        <w:jc w:val="both"/>
      </w:pPr>
      <w:r w:rsidRPr="00855E98">
        <w:lastRenderedPageBreak/>
        <w:t>Jeśli aukcja zostanie unieważniona, to powtórzona aukcja nie odbywa się na dedykowanych loginach tymczasowych, ale na zwykłych loginach i powiadomienie o</w:t>
      </w:r>
      <w:r w:rsidR="00CC331C">
        <w:t> </w:t>
      </w:r>
      <w:r w:rsidRPr="00855E98">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55E98" w:rsidRDefault="008616AB" w:rsidP="00CC1556">
      <w:pPr>
        <w:pStyle w:val="Akapitzlist"/>
        <w:numPr>
          <w:ilvl w:val="1"/>
          <w:numId w:val="20"/>
        </w:numPr>
        <w:spacing w:before="120" w:line="312" w:lineRule="auto"/>
        <w:jc w:val="both"/>
      </w:pPr>
      <w:r w:rsidRPr="00855E98">
        <w:t>Wykonawca</w:t>
      </w:r>
      <w:r w:rsidR="006E60E3" w:rsidRPr="00855E98">
        <w:t xml:space="preserve"> zobowiązany jest zalogować się w systemie</w:t>
      </w:r>
      <w:r w:rsidR="00006579" w:rsidRPr="00855E98">
        <w:t>:</w:t>
      </w:r>
      <w:r w:rsidR="006E60E3" w:rsidRPr="00855E98">
        <w:t xml:space="preserve"> Aukcje elektroniczne </w:t>
      </w:r>
      <w:r w:rsidR="00951AAB" w:rsidRPr="00855E98">
        <w:br/>
      </w:r>
      <w:r w:rsidR="006E60E3" w:rsidRPr="00855E98">
        <w:t>w momencie otrzymania zaproszenia drog</w:t>
      </w:r>
      <w:r w:rsidR="00B47581" w:rsidRPr="00855E98">
        <w:t>ą</w:t>
      </w:r>
      <w:r w:rsidR="006E60E3" w:rsidRPr="00855E98">
        <w:t xml:space="preserve"> mailową. Zaproszenie zawiera wytyczne pomagające przejść przez proces </w:t>
      </w:r>
      <w:r w:rsidR="00657B07" w:rsidRPr="00855E98">
        <w:t>aktywacji automatycznie założonego konta użytkownika</w:t>
      </w:r>
      <w:r w:rsidR="006E60E3" w:rsidRPr="00855E98">
        <w:t>.</w:t>
      </w:r>
    </w:p>
    <w:p w14:paraId="613EBE3C" w14:textId="60A9A07A" w:rsidR="006E60E3" w:rsidRPr="00855E98" w:rsidRDefault="006E60E3" w:rsidP="00CC1556">
      <w:pPr>
        <w:numPr>
          <w:ilvl w:val="1"/>
          <w:numId w:val="20"/>
        </w:numPr>
        <w:spacing w:before="120" w:line="312" w:lineRule="auto"/>
        <w:jc w:val="both"/>
        <w:rPr>
          <w:sz w:val="24"/>
          <w:szCs w:val="24"/>
        </w:rPr>
      </w:pPr>
      <w:r w:rsidRPr="00855E98">
        <w:rPr>
          <w:sz w:val="24"/>
          <w:szCs w:val="24"/>
        </w:rPr>
        <w:t xml:space="preserve">Zwracamy uwagę aby </w:t>
      </w:r>
      <w:r w:rsidR="008616AB" w:rsidRPr="00855E98">
        <w:rPr>
          <w:sz w:val="24"/>
          <w:szCs w:val="24"/>
        </w:rPr>
        <w:t>Wykonawca</w:t>
      </w:r>
      <w:r w:rsidRPr="00855E98">
        <w:rPr>
          <w:sz w:val="24"/>
          <w:szCs w:val="24"/>
        </w:rPr>
        <w:t xml:space="preserve"> miał dostęp do skrzynki mailowej wskazanej </w:t>
      </w:r>
      <w:r w:rsidR="00951AAB" w:rsidRPr="00855E98">
        <w:rPr>
          <w:sz w:val="24"/>
          <w:szCs w:val="24"/>
        </w:rPr>
        <w:br/>
      </w:r>
      <w:r w:rsidRPr="00855E98">
        <w:rPr>
          <w:sz w:val="24"/>
          <w:szCs w:val="24"/>
        </w:rPr>
        <w:t xml:space="preserve">w </w:t>
      </w:r>
      <w:r w:rsidR="00DD4075" w:rsidRPr="00855E98">
        <w:rPr>
          <w:sz w:val="24"/>
          <w:szCs w:val="24"/>
        </w:rPr>
        <w:t>F</w:t>
      </w:r>
      <w:r w:rsidRPr="00855E98">
        <w:rPr>
          <w:sz w:val="24"/>
          <w:szCs w:val="24"/>
        </w:rPr>
        <w:t xml:space="preserve">ormularzu </w:t>
      </w:r>
      <w:r w:rsidR="00DD4075" w:rsidRPr="00855E98">
        <w:rPr>
          <w:sz w:val="24"/>
          <w:szCs w:val="24"/>
        </w:rPr>
        <w:t>O</w:t>
      </w:r>
      <w:r w:rsidRPr="00855E98">
        <w:rPr>
          <w:sz w:val="24"/>
          <w:szCs w:val="24"/>
        </w:rPr>
        <w:t>fertowym</w:t>
      </w:r>
      <w:r w:rsidR="00B01AED" w:rsidRPr="00855E98">
        <w:rPr>
          <w:sz w:val="24"/>
          <w:szCs w:val="24"/>
        </w:rPr>
        <w:t>,</w:t>
      </w:r>
      <w:r w:rsidRPr="00855E98">
        <w:rPr>
          <w:sz w:val="24"/>
          <w:szCs w:val="24"/>
        </w:rPr>
        <w:t xml:space="preserve"> szczególnie w wyznaczonym dniu do przeprowadzenia aukcji. </w:t>
      </w:r>
    </w:p>
    <w:p w14:paraId="3F14E0EF" w14:textId="41DA4544" w:rsidR="006E60E3" w:rsidRPr="00855E98" w:rsidRDefault="006E60E3" w:rsidP="00CC1556">
      <w:pPr>
        <w:numPr>
          <w:ilvl w:val="1"/>
          <w:numId w:val="20"/>
        </w:numPr>
        <w:spacing w:before="120" w:line="312" w:lineRule="auto"/>
        <w:jc w:val="both"/>
        <w:rPr>
          <w:sz w:val="24"/>
          <w:szCs w:val="24"/>
        </w:rPr>
      </w:pPr>
      <w:r w:rsidRPr="00855E98">
        <w:rPr>
          <w:sz w:val="24"/>
          <w:szCs w:val="24"/>
        </w:rPr>
        <w:t>Wymagania sprzętowe:</w:t>
      </w:r>
    </w:p>
    <w:p w14:paraId="10FB931F" w14:textId="51197252"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a) korzystanie z szerokopasmowego łącza internetowego, </w:t>
      </w:r>
    </w:p>
    <w:p w14:paraId="1E47D578"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b) korzystanie ze stabilnych wersji (bez wsparcia dla wersji beta) przeglądarki Internet Explorer (wersja 10 lub 11), alternatywnie Microsoft Edge lub Mozilla </w:t>
      </w:r>
      <w:proofErr w:type="spellStart"/>
      <w:r w:rsidRPr="00855E98">
        <w:t>Firefox</w:t>
      </w:r>
      <w:proofErr w:type="spellEnd"/>
      <w:r w:rsidRPr="00855E98">
        <w:t xml:space="preserve"> od wersji 50, </w:t>
      </w:r>
    </w:p>
    <w:p w14:paraId="44D521D4" w14:textId="522F75ED" w:rsidR="00C24FED" w:rsidRPr="00855E98" w:rsidRDefault="00C24FED" w:rsidP="00C24FED">
      <w:pPr>
        <w:pStyle w:val="Akapitzlist"/>
        <w:autoSpaceDE w:val="0"/>
        <w:autoSpaceDN w:val="0"/>
        <w:adjustRightInd w:val="0"/>
        <w:spacing w:after="138" w:line="360" w:lineRule="auto"/>
        <w:ind w:left="851" w:hanging="284"/>
        <w:jc w:val="both"/>
      </w:pPr>
      <w:r w:rsidRPr="00855E98">
        <w:t>c) korzystanie z komputera klasy PC z jednym z następujących systemów operacyjnych: Windows 7, Windows 8, Windows 10</w:t>
      </w:r>
      <w:r w:rsidR="00AA035A" w:rsidRPr="00855E98">
        <w:t>, Windows 11</w:t>
      </w:r>
      <w:r w:rsidRPr="00855E98">
        <w:t xml:space="preserve"> (bez wsparcia dla Windows XP, Windows Vista), </w:t>
      </w:r>
    </w:p>
    <w:p w14:paraId="3F7F9590"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d) włączenie obsługi JavaScript w wykorzystywanej przeglądarce internetowej, </w:t>
      </w:r>
    </w:p>
    <w:p w14:paraId="6DA00A4E" w14:textId="1734D6A5" w:rsidR="00C24FED" w:rsidRPr="00855E98" w:rsidRDefault="00C24FED" w:rsidP="00C24FED">
      <w:pPr>
        <w:pStyle w:val="Akapitzlist"/>
        <w:autoSpaceDE w:val="0"/>
        <w:autoSpaceDN w:val="0"/>
        <w:adjustRightInd w:val="0"/>
        <w:spacing w:after="138" w:line="360" w:lineRule="auto"/>
        <w:ind w:left="851" w:hanging="284"/>
        <w:jc w:val="both"/>
      </w:pPr>
      <w:r w:rsidRPr="00855E98">
        <w:t>e) minimaln</w:t>
      </w:r>
      <w:r w:rsidR="00B01AED" w:rsidRPr="00855E98">
        <w:t>a</w:t>
      </w:r>
      <w:r w:rsidRPr="00855E98">
        <w:t xml:space="preserve"> rozdzielczoś</w:t>
      </w:r>
      <w:r w:rsidR="00B01AED" w:rsidRPr="00855E98">
        <w:t>ć</w:t>
      </w:r>
      <w:r w:rsidRPr="00855E98">
        <w:t xml:space="preserve"> ekranu do poprawnego działania platformy: 1366x768.</w:t>
      </w:r>
    </w:p>
    <w:p w14:paraId="13CD86EC" w14:textId="77777777" w:rsidR="00FA1F0C" w:rsidRPr="00855E98" w:rsidRDefault="00FA1F0C" w:rsidP="00FA1F0C">
      <w:pPr>
        <w:numPr>
          <w:ilvl w:val="1"/>
          <w:numId w:val="20"/>
        </w:numPr>
        <w:spacing w:line="312" w:lineRule="auto"/>
        <w:jc w:val="both"/>
        <w:rPr>
          <w:sz w:val="24"/>
          <w:szCs w:val="24"/>
        </w:rPr>
      </w:pPr>
      <w:r w:rsidRPr="00855E9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55E98" w:rsidRDefault="00FA1F0C">
      <w:pPr>
        <w:pStyle w:val="Akapitzlist"/>
        <w:numPr>
          <w:ilvl w:val="0"/>
          <w:numId w:val="83"/>
        </w:numPr>
        <w:spacing w:line="312" w:lineRule="auto"/>
        <w:jc w:val="both"/>
      </w:pPr>
      <w:r w:rsidRPr="00855E98">
        <w:t>wszyscy Wykonawcy potwierdzą cenę proponowaną przez system aukcyjny ( po potwierdzeniu ceny przez ostatniego Wykonawcę), lub</w:t>
      </w:r>
    </w:p>
    <w:p w14:paraId="63B305E1" w14:textId="77777777" w:rsidR="00FA1F0C" w:rsidRPr="00855E98" w:rsidRDefault="00FA1F0C">
      <w:pPr>
        <w:pStyle w:val="Akapitzlist"/>
        <w:numPr>
          <w:ilvl w:val="0"/>
          <w:numId w:val="83"/>
        </w:numPr>
        <w:spacing w:line="312" w:lineRule="auto"/>
        <w:jc w:val="both"/>
      </w:pPr>
      <w:r w:rsidRPr="00855E9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55E98" w:rsidRDefault="00FA1F0C">
      <w:pPr>
        <w:pStyle w:val="Akapitzlist"/>
        <w:numPr>
          <w:ilvl w:val="0"/>
          <w:numId w:val="83"/>
        </w:numPr>
        <w:spacing w:line="312" w:lineRule="auto"/>
        <w:jc w:val="both"/>
      </w:pPr>
      <w:r w:rsidRPr="00855E98">
        <w:lastRenderedPageBreak/>
        <w:t>cena wywoławcza osiągnie maksymalny poziom wyznaczony przez system aukcyjny.</w:t>
      </w:r>
    </w:p>
    <w:p w14:paraId="124F33E1" w14:textId="77777777" w:rsidR="00FA1F0C" w:rsidRPr="00855E98" w:rsidRDefault="00FA1F0C" w:rsidP="00FA1F0C">
      <w:pPr>
        <w:spacing w:before="120" w:line="312" w:lineRule="auto"/>
        <w:ind w:left="567" w:hanging="65"/>
        <w:jc w:val="both"/>
        <w:rPr>
          <w:bCs/>
          <w:sz w:val="24"/>
          <w:szCs w:val="24"/>
        </w:rPr>
      </w:pPr>
      <w:r w:rsidRPr="00855E98">
        <w:rPr>
          <w:bCs/>
          <w:sz w:val="24"/>
          <w:szCs w:val="24"/>
        </w:rPr>
        <w:t xml:space="preserve">Uczestnik aukcji może zalogować się w dowolnym momencie w czasie trwania aukcji </w:t>
      </w:r>
      <w:r w:rsidRPr="00855E98">
        <w:rPr>
          <w:bCs/>
          <w:sz w:val="24"/>
          <w:szCs w:val="24"/>
        </w:rPr>
        <w:br/>
        <w:t>i zaakceptować aktualnie wyświetloną kwotę oferty</w:t>
      </w:r>
    </w:p>
    <w:p w14:paraId="44E80325" w14:textId="3A2EBA0C" w:rsidR="00FA1F0C" w:rsidRPr="00855E98" w:rsidRDefault="00FA1F0C" w:rsidP="00FA1F0C">
      <w:pPr>
        <w:spacing w:before="120" w:line="312" w:lineRule="auto"/>
        <w:ind w:left="567" w:hanging="65"/>
        <w:jc w:val="both"/>
        <w:rPr>
          <w:bCs/>
          <w:sz w:val="24"/>
          <w:szCs w:val="24"/>
        </w:rPr>
      </w:pPr>
      <w:r w:rsidRPr="00855E9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55E98">
        <w:rPr>
          <w:bCs/>
          <w:sz w:val="24"/>
          <w:szCs w:val="24"/>
        </w:rPr>
        <w:t>.</w:t>
      </w:r>
    </w:p>
    <w:p w14:paraId="57E2A6BC" w14:textId="77777777" w:rsidR="00F07F39" w:rsidRPr="00855E98"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855E98">
        <w:rPr>
          <w:bCs/>
        </w:rPr>
        <w:t>Jeżeli aukcja będzie przeprowadzona na zasadach aukcji japońskiej to:</w:t>
      </w:r>
    </w:p>
    <w:p w14:paraId="2D235CFB" w14:textId="77777777" w:rsidR="00F07F39" w:rsidRDefault="00F07F39">
      <w:pPr>
        <w:pStyle w:val="Akapitzlist"/>
        <w:numPr>
          <w:ilvl w:val="0"/>
          <w:numId w:val="8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8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w:t>
      </w:r>
      <w:r>
        <w:rPr>
          <w:bCs/>
        </w:rPr>
        <w:lastRenderedPageBreak/>
        <w:t>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8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F6615B4" w:rsidR="00F07F39" w:rsidRPr="00855E98" w:rsidRDefault="00F07F39" w:rsidP="00F07F39">
      <w:pPr>
        <w:pStyle w:val="Akapitzlist"/>
        <w:numPr>
          <w:ilvl w:val="1"/>
          <w:numId w:val="20"/>
        </w:numPr>
        <w:spacing w:before="120" w:line="312" w:lineRule="auto"/>
        <w:jc w:val="both"/>
        <w:rPr>
          <w:bCs/>
        </w:rPr>
      </w:pPr>
      <w:r w:rsidRPr="00855E98">
        <w:rPr>
          <w:bCs/>
        </w:rPr>
        <w:t xml:space="preserve">Zamawiający zastrzega sobie prawo do powtórzenia aukcji, zgodnie z zapisami </w:t>
      </w:r>
      <w:r w:rsidRPr="00855E98">
        <w:rPr>
          <w:bCs/>
        </w:rPr>
        <w:br/>
      </w:r>
      <w:r w:rsidRPr="00855E98">
        <w:rPr>
          <w:bCs/>
          <w:color w:val="000000"/>
        </w:rPr>
        <w:t>§ 37 ust. 8 Regulaminu. O terminie rozpoczęcia nowej aukcji Zamawiający powiadomi w</w:t>
      </w:r>
      <w:r w:rsidR="00855E98">
        <w:rPr>
          <w:bCs/>
          <w:color w:val="000000"/>
        </w:rPr>
        <w:t> </w:t>
      </w:r>
      <w:r w:rsidRPr="00855E98">
        <w:rPr>
          <w:bCs/>
          <w:color w:val="000000"/>
        </w:rPr>
        <w:t>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855E98">
        <w:rPr>
          <w:bCs/>
        </w:rPr>
        <w:t>Informacja o zastosowaniu aukc</w:t>
      </w:r>
      <w:r w:rsidRPr="0001712C">
        <w:rPr>
          <w:bCs/>
        </w:rPr>
        <w:t>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0D9B1816"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855E98">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229885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229885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2E7ECFC3" w14:textId="62A46992" w:rsidR="00E6398E" w:rsidRPr="005A3576" w:rsidRDefault="006B0420" w:rsidP="00E6398E">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E6398E" w:rsidRPr="00057162">
        <w:rPr>
          <w:bCs/>
        </w:rPr>
        <w:t xml:space="preserve">żąda zabezpieczenia należytego wykonania umowy, w tym roszczeń z tytułu </w:t>
      </w:r>
      <w:r w:rsidR="00E6398E" w:rsidRPr="00E6398E">
        <w:rPr>
          <w:bCs/>
        </w:rPr>
        <w:t xml:space="preserve">rękojmi za wady </w:t>
      </w:r>
      <w:r w:rsidR="00E6398E" w:rsidRPr="00E6398E">
        <w:rPr>
          <w:b/>
        </w:rPr>
        <w:t>lub</w:t>
      </w:r>
      <w:r w:rsidR="00E6398E" w:rsidRPr="00E6398E">
        <w:rPr>
          <w:bCs/>
        </w:rPr>
        <w:t xml:space="preserve"> gwarancji, w wysokości 2 %</w:t>
      </w:r>
      <w:r w:rsidR="00E6398E" w:rsidRPr="00E6398E">
        <w:t xml:space="preserve"> </w:t>
      </w:r>
      <w:r w:rsidR="00E6398E" w:rsidRPr="00067331">
        <w:t>ceny maksymalnej wartości nominalnej zobowiązania Zamawiającego wynikającego z umowy</w:t>
      </w:r>
      <w:r w:rsidR="00E6398E" w:rsidRPr="00067331">
        <w:rPr>
          <w:bCs/>
        </w:rPr>
        <w:t>.</w:t>
      </w:r>
    </w:p>
    <w:p w14:paraId="51F536B1" w14:textId="77777777" w:rsidR="00E6398E" w:rsidRPr="00057162" w:rsidRDefault="00E6398E" w:rsidP="00E6398E">
      <w:pPr>
        <w:pStyle w:val="Akapitzlist"/>
        <w:numPr>
          <w:ilvl w:val="0"/>
          <w:numId w:val="14"/>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47400FBF" w14:textId="77777777" w:rsidR="00E6398E" w:rsidRPr="000C5BB6" w:rsidRDefault="00E6398E" w:rsidP="00E6398E">
      <w:pPr>
        <w:pStyle w:val="Akapitzlist"/>
        <w:numPr>
          <w:ilvl w:val="0"/>
          <w:numId w:val="14"/>
        </w:numPr>
        <w:spacing w:before="120" w:line="312" w:lineRule="auto"/>
        <w:contextualSpacing w:val="0"/>
        <w:jc w:val="both"/>
        <w:rPr>
          <w:bCs/>
        </w:rPr>
      </w:pPr>
      <w:r w:rsidRPr="000C5BB6">
        <w:rPr>
          <w:bCs/>
        </w:rPr>
        <w:t>Zabezpieczenie może być wnoszone według wyboru Wykonawcy w jednej lub w kilku następujących formach:</w:t>
      </w:r>
    </w:p>
    <w:p w14:paraId="7FA8FE5B" w14:textId="70F7B1EB" w:rsidR="00E6398E" w:rsidRPr="000C5BB6" w:rsidRDefault="00E6398E" w:rsidP="00E6398E">
      <w:pPr>
        <w:pStyle w:val="Akapitzlist"/>
        <w:numPr>
          <w:ilvl w:val="1"/>
          <w:numId w:val="14"/>
        </w:numPr>
        <w:spacing w:before="120" w:line="312" w:lineRule="auto"/>
        <w:contextualSpacing w:val="0"/>
        <w:jc w:val="both"/>
        <w:rPr>
          <w:bCs/>
        </w:rPr>
      </w:pPr>
      <w:r w:rsidRPr="000C5BB6">
        <w:rPr>
          <w:bCs/>
        </w:rPr>
        <w:lastRenderedPageBreak/>
        <w:t xml:space="preserve">w pieniądzu - wpłaty należy dokonać w formie przelewu na konto </w:t>
      </w:r>
      <w:bookmarkStart w:id="70" w:name="_Hlk106959073"/>
      <w:r w:rsidRPr="000C5BB6">
        <w:rPr>
          <w:bCs/>
        </w:rPr>
        <w:t xml:space="preserve">bankowe </w:t>
      </w:r>
      <w:bookmarkStart w:id="71" w:name="_Hlk146741348"/>
      <w:r w:rsidRPr="000C5BB6">
        <w:rPr>
          <w:b/>
        </w:rPr>
        <w:t xml:space="preserve">PKO BP nr rachunku </w:t>
      </w:r>
      <w:bookmarkEnd w:id="70"/>
      <w:r w:rsidRPr="000C5BB6">
        <w:rPr>
          <w:b/>
        </w:rPr>
        <w:t>52 1020 1026 0000 1602 0608 9264</w:t>
      </w:r>
      <w:bookmarkEnd w:id="71"/>
      <w:r w:rsidRPr="000C5BB6">
        <w:rPr>
          <w:bCs/>
        </w:rPr>
        <w:t xml:space="preserve"> z wpisaniem na dowodzie wpłaty hasła: </w:t>
      </w:r>
      <w:r w:rsidRPr="000C5BB6">
        <w:rPr>
          <w:bCs/>
          <w:i/>
          <w:iCs/>
        </w:rPr>
        <w:t>Zabezpieczenie należytego wykonania umowy</w:t>
      </w:r>
      <w:r w:rsidRPr="000C5BB6">
        <w:rPr>
          <w:bCs/>
        </w:rPr>
        <w:t xml:space="preserve"> - </w:t>
      </w:r>
      <w:r w:rsidRPr="008A45CE">
        <w:rPr>
          <w:i/>
          <w:iCs/>
        </w:rPr>
        <w:t>Wykonanie pracy naukowo-badawczej pn. „Optymalizacja sieci sejsmologicznej wraz z wyznaczeniem błędów lokalizacji, prędkości kierunkowych i współczynnika tłumienia dla robót górniczych planowanych w latach 2026-2027 w KWK ROW Ruch Chwałowice</w:t>
      </w:r>
      <w:r>
        <w:rPr>
          <w:i/>
          <w:iCs/>
        </w:rPr>
        <w:t>”,</w:t>
      </w:r>
      <w:r w:rsidRPr="000C5BB6">
        <w:rPr>
          <w:bCs/>
        </w:rPr>
        <w:t xml:space="preserve"> </w:t>
      </w:r>
    </w:p>
    <w:p w14:paraId="1132DF73" w14:textId="77777777" w:rsidR="00E6398E" w:rsidRPr="000C5BB6" w:rsidRDefault="00E6398E" w:rsidP="00E6398E">
      <w:pPr>
        <w:pStyle w:val="Akapitzlist"/>
        <w:numPr>
          <w:ilvl w:val="1"/>
          <w:numId w:val="14"/>
        </w:numPr>
        <w:spacing w:before="120" w:line="312" w:lineRule="auto"/>
        <w:contextualSpacing w:val="0"/>
        <w:jc w:val="both"/>
        <w:rPr>
          <w:bCs/>
        </w:rPr>
      </w:pPr>
      <w:r w:rsidRPr="000C5BB6">
        <w:rPr>
          <w:bCs/>
        </w:rPr>
        <w:t>w poręczeniach bankowych lub poręczeniach spółdzielczej kasy oszczędnościowo-kredytowej, z tym, że zobowiązanie kasy jest zawsze zobowiązaniem pieniężnym,</w:t>
      </w:r>
    </w:p>
    <w:p w14:paraId="67B2F1F4" w14:textId="77777777" w:rsidR="00E6398E" w:rsidRDefault="00E6398E" w:rsidP="00E6398E">
      <w:pPr>
        <w:pStyle w:val="Akapitzlist"/>
        <w:numPr>
          <w:ilvl w:val="1"/>
          <w:numId w:val="14"/>
        </w:numPr>
        <w:spacing w:before="120" w:line="312" w:lineRule="auto"/>
        <w:contextualSpacing w:val="0"/>
        <w:jc w:val="both"/>
        <w:rPr>
          <w:bCs/>
        </w:rPr>
      </w:pPr>
      <w:r w:rsidRPr="000C5BB6">
        <w:rPr>
          <w:bCs/>
        </w:rPr>
        <w:t>w gwarancjach bankowych</w:t>
      </w:r>
      <w:r w:rsidRPr="00057162">
        <w:rPr>
          <w:bCs/>
        </w:rPr>
        <w:t>,</w:t>
      </w:r>
    </w:p>
    <w:p w14:paraId="56F8F9CD" w14:textId="77777777" w:rsidR="00E6398E" w:rsidRPr="00057162" w:rsidRDefault="00E6398E" w:rsidP="00E6398E">
      <w:pPr>
        <w:pStyle w:val="Akapitzlist"/>
        <w:numPr>
          <w:ilvl w:val="1"/>
          <w:numId w:val="14"/>
        </w:numPr>
        <w:spacing w:before="120" w:line="312" w:lineRule="auto"/>
        <w:contextualSpacing w:val="0"/>
        <w:jc w:val="both"/>
        <w:rPr>
          <w:bCs/>
        </w:rPr>
      </w:pPr>
      <w:r>
        <w:t>w gwarancjach ubezpieczeniowych</w:t>
      </w:r>
      <w:r w:rsidRPr="00057162">
        <w:rPr>
          <w:bCs/>
        </w:rPr>
        <w:t>,</w:t>
      </w:r>
    </w:p>
    <w:p w14:paraId="28941759" w14:textId="77777777" w:rsidR="00E6398E" w:rsidRPr="00057162" w:rsidRDefault="00E6398E" w:rsidP="00E6398E">
      <w:pPr>
        <w:pStyle w:val="Akapitzlist"/>
        <w:numPr>
          <w:ilvl w:val="1"/>
          <w:numId w:val="14"/>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54507E0F" w14:textId="77777777" w:rsidR="00E6398E" w:rsidRPr="00057162" w:rsidRDefault="00E6398E" w:rsidP="00E6398E">
      <w:pPr>
        <w:pStyle w:val="Akapitzlist"/>
        <w:numPr>
          <w:ilvl w:val="0"/>
          <w:numId w:val="14"/>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2F00DF4A" w14:textId="77777777" w:rsidR="00E6398E" w:rsidRDefault="00E6398E" w:rsidP="00E6398E">
      <w:pPr>
        <w:pStyle w:val="Akapitzlist"/>
        <w:numPr>
          <w:ilvl w:val="0"/>
          <w:numId w:val="14"/>
        </w:numPr>
        <w:spacing w:before="120" w:line="312" w:lineRule="auto"/>
        <w:contextualSpacing w:val="0"/>
        <w:jc w:val="both"/>
        <w:rPr>
          <w:bCs/>
        </w:rPr>
      </w:pPr>
      <w:r w:rsidRPr="00057162">
        <w:rPr>
          <w:bCs/>
        </w:rPr>
        <w:t>Zabezpieczenie wnoszone w innej formie niż pieniądz należy</w:t>
      </w:r>
      <w:r>
        <w:rPr>
          <w:bCs/>
        </w:rPr>
        <w:t>:</w:t>
      </w:r>
    </w:p>
    <w:p w14:paraId="5F49A456" w14:textId="0D312818" w:rsidR="00802210" w:rsidRDefault="00E6398E" w:rsidP="00802210">
      <w:pPr>
        <w:pStyle w:val="Akapitzlist"/>
        <w:numPr>
          <w:ilvl w:val="1"/>
          <w:numId w:val="14"/>
        </w:numPr>
        <w:spacing w:before="120" w:line="312" w:lineRule="auto"/>
        <w:contextualSpacing w:val="0"/>
        <w:jc w:val="both"/>
        <w:rPr>
          <w:bCs/>
        </w:rPr>
      </w:pPr>
      <w:r w:rsidRPr="00057162">
        <w:rPr>
          <w:bCs/>
        </w:rPr>
        <w:t xml:space="preserve"> zdeponować </w:t>
      </w:r>
      <w:r w:rsidR="00802210" w:rsidRPr="00057162">
        <w:rPr>
          <w:bCs/>
        </w:rPr>
        <w:t xml:space="preserve">przed zawarciem umowy w </w:t>
      </w:r>
      <w:r w:rsidR="00802210">
        <w:t xml:space="preserve">Dziale Zamówień i Przetargów Polskiej Grupy Górniczej S.A. Oddział KWK ROW 44-253 Rybnik, ul. Jastrzębska 10, Budynek B, II piętro, pokój nr 30 w godzinach: od 6:00 do 14:00 (od poniedziałku do piątku) </w:t>
      </w:r>
      <w:r w:rsidR="00802210" w:rsidRPr="00057162">
        <w:rPr>
          <w:bCs/>
        </w:rPr>
        <w:t>w</w:t>
      </w:r>
      <w:r w:rsidR="00CC331C">
        <w:rPr>
          <w:bCs/>
        </w:rPr>
        <w:t> </w:t>
      </w:r>
      <w:r w:rsidR="00802210" w:rsidRPr="00057162">
        <w:rPr>
          <w:bCs/>
        </w:rPr>
        <w:t>formie oryginału dokumentu, w terminie wyznaczonym przez Zamawiającego. Kopię tego dokumentu wraz z</w:t>
      </w:r>
      <w:r w:rsidR="00802210">
        <w:rPr>
          <w:bCs/>
        </w:rPr>
        <w:t> </w:t>
      </w:r>
      <w:r w:rsidR="00802210" w:rsidRPr="00057162">
        <w:rPr>
          <w:bCs/>
        </w:rPr>
        <w:t>potwierdzeniem złożenia należy dostarczyć Zamawiającemu przed podpisaniem umowy</w:t>
      </w:r>
      <w:r w:rsidR="00802210">
        <w:rPr>
          <w:bCs/>
        </w:rPr>
        <w:t xml:space="preserve"> (</w:t>
      </w:r>
      <w:r w:rsidR="00802210">
        <w:rPr>
          <w:bCs/>
          <w:i/>
          <w:iCs/>
        </w:rPr>
        <w:t xml:space="preserve">oryginał </w:t>
      </w:r>
      <w:r w:rsidR="00802210" w:rsidRPr="00E82DBD">
        <w:rPr>
          <w:bCs/>
          <w:i/>
          <w:iCs/>
        </w:rPr>
        <w:t>w formie papierowej</w:t>
      </w:r>
      <w:r w:rsidR="00802210">
        <w:rPr>
          <w:bCs/>
        </w:rPr>
        <w:t>)</w:t>
      </w:r>
    </w:p>
    <w:p w14:paraId="273263F7" w14:textId="77777777" w:rsidR="00802210" w:rsidRPr="00476609" w:rsidRDefault="00802210" w:rsidP="00802210">
      <w:pPr>
        <w:pStyle w:val="Akapitzlist"/>
        <w:spacing w:before="120" w:line="312" w:lineRule="auto"/>
        <w:contextualSpacing w:val="0"/>
        <w:jc w:val="both"/>
        <w:rPr>
          <w:bCs/>
        </w:rPr>
      </w:pPr>
      <w:r w:rsidRPr="00476609">
        <w:rPr>
          <w:bCs/>
        </w:rPr>
        <w:t>lub</w:t>
      </w:r>
    </w:p>
    <w:p w14:paraId="71A1680B" w14:textId="5800CC49" w:rsidR="00E6398E" w:rsidRPr="00802210" w:rsidRDefault="00802210" w:rsidP="00802210">
      <w:pPr>
        <w:pStyle w:val="Akapitzlist"/>
        <w:numPr>
          <w:ilvl w:val="1"/>
          <w:numId w:val="14"/>
        </w:numPr>
        <w:spacing w:before="120" w:line="312" w:lineRule="auto"/>
        <w:contextualSpacing w:val="0"/>
        <w:jc w:val="both"/>
        <w:rPr>
          <w:bCs/>
        </w:rPr>
      </w:pPr>
      <w:r>
        <w:rPr>
          <w:bCs/>
        </w:rPr>
        <w:t>przesłać na adres e-mail sekretarza Komisji Przetargowej:</w:t>
      </w:r>
      <w:r w:rsidRPr="00476609">
        <w:rPr>
          <w:bCs/>
        </w:rPr>
        <w:t xml:space="preserve"> </w:t>
      </w:r>
      <w:hyperlink r:id="rId12" w:history="1">
        <w:r w:rsidRPr="00376338">
          <w:rPr>
            <w:rStyle w:val="Hipercze"/>
            <w:bCs/>
          </w:rPr>
          <w:t>a.kuligowska@pgg.pl</w:t>
        </w:r>
      </w:hyperlink>
      <w:r w:rsidRPr="00B44658">
        <w:rPr>
          <w:bCs/>
        </w:rPr>
        <w:t xml:space="preserve"> </w:t>
      </w:r>
      <w:r>
        <w:rPr>
          <w:bCs/>
        </w:rP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5821601C" w14:textId="77777777" w:rsidR="00E6398E" w:rsidRPr="00057162" w:rsidRDefault="00E6398E" w:rsidP="00E6398E">
      <w:pPr>
        <w:pStyle w:val="Akapitzlist"/>
        <w:numPr>
          <w:ilvl w:val="0"/>
          <w:numId w:val="14"/>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13710497" w14:textId="77777777" w:rsidR="00E6398E" w:rsidRPr="00057162" w:rsidRDefault="00E6398E" w:rsidP="00E6398E">
      <w:pPr>
        <w:pStyle w:val="Akapitzlist"/>
        <w:numPr>
          <w:ilvl w:val="0"/>
          <w:numId w:val="14"/>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71C9D657" w14:textId="77777777" w:rsidR="00E6398E" w:rsidRPr="00057162" w:rsidRDefault="00E6398E" w:rsidP="00E6398E">
      <w:pPr>
        <w:pStyle w:val="Akapitzlist"/>
        <w:numPr>
          <w:ilvl w:val="0"/>
          <w:numId w:val="14"/>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6730BE5D" w14:textId="77777777" w:rsidR="00E6398E" w:rsidRPr="00057162" w:rsidRDefault="00E6398E" w:rsidP="00E6398E">
      <w:pPr>
        <w:pStyle w:val="Akapitzlist"/>
        <w:numPr>
          <w:ilvl w:val="0"/>
          <w:numId w:val="14"/>
        </w:numPr>
        <w:spacing w:before="120" w:line="312" w:lineRule="auto"/>
        <w:contextualSpacing w:val="0"/>
        <w:jc w:val="both"/>
        <w:rPr>
          <w:bCs/>
        </w:rPr>
      </w:pPr>
      <w:r w:rsidRPr="00057162">
        <w:rPr>
          <w:bCs/>
        </w:rPr>
        <w:lastRenderedPageBreak/>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5403F23D" w14:textId="77777777" w:rsidR="00E6398E" w:rsidRPr="00067331" w:rsidRDefault="00E6398E" w:rsidP="00E6398E">
      <w:pPr>
        <w:pStyle w:val="Akapitzlist"/>
        <w:numPr>
          <w:ilvl w:val="0"/>
          <w:numId w:val="14"/>
        </w:numPr>
        <w:spacing w:before="120" w:line="312" w:lineRule="auto"/>
        <w:ind w:left="425"/>
        <w:contextualSpacing w:val="0"/>
        <w:jc w:val="both"/>
        <w:rPr>
          <w:b/>
          <w:bCs/>
          <w:color w:val="FF0000"/>
        </w:rPr>
      </w:pPr>
      <w:r w:rsidRPr="00CD312D">
        <w:t>Zamawiający zwraca zabezpieczenie w terminie 30 dni od dnia wykonania zamówienia i uznania przez Zamawiającego za należycie wykonane</w:t>
      </w:r>
      <w:r>
        <w:t>.</w:t>
      </w:r>
    </w:p>
    <w:p w14:paraId="3671030D" w14:textId="77777777" w:rsidR="00E6398E" w:rsidRPr="00CC331C" w:rsidRDefault="00E6398E" w:rsidP="00E6398E">
      <w:pPr>
        <w:pStyle w:val="Akapitzlist"/>
        <w:spacing w:before="120" w:line="312" w:lineRule="auto"/>
        <w:ind w:left="425"/>
        <w:contextualSpacing w:val="0"/>
        <w:jc w:val="both"/>
        <w:rPr>
          <w:b/>
          <w:bCs/>
        </w:rPr>
      </w:pPr>
      <w:r w:rsidRPr="00CC331C">
        <w:rPr>
          <w:b/>
          <w:bCs/>
        </w:rPr>
        <w:t>lub</w:t>
      </w:r>
    </w:p>
    <w:p w14:paraId="40664ED4" w14:textId="02174DD9" w:rsidR="00E6398E" w:rsidRPr="00E6398E" w:rsidRDefault="00E6398E" w:rsidP="00CC331C">
      <w:pPr>
        <w:pStyle w:val="Akapitzlist"/>
        <w:spacing w:before="120" w:line="312" w:lineRule="auto"/>
        <w:ind w:left="360"/>
        <w:jc w:val="both"/>
        <w:rPr>
          <w:bCs/>
        </w:rPr>
      </w:pPr>
      <w:r w:rsidRPr="00CC331C">
        <w:rPr>
          <w:bCs/>
        </w:rPr>
        <w:t xml:space="preserve">Zamawiający zwraca 70% kwoty zabezpieczenia w terminie 30 dni od dnia wykonania zamówienia i uznania przez Zamawiającego za należycie wykonane. </w:t>
      </w:r>
      <w:r w:rsidRPr="00CC331C">
        <w:t xml:space="preserve">Zamawiający pozostawi 30% wysokości zabezpieczenia na zabezpieczenie roszczeń z tytułu rękojmi za wady </w:t>
      </w:r>
      <w:r w:rsidRPr="00CC331C">
        <w:rPr>
          <w:b/>
          <w:bCs/>
        </w:rPr>
        <w:t>lub</w:t>
      </w:r>
      <w:r w:rsidRPr="00CC331C">
        <w:t xml:space="preserve"> gwarancji. Kwota ta jest zwracana nie później niż w 15 dniu po upływie okresu rękojmi za wady </w:t>
      </w:r>
      <w:r w:rsidRPr="00CC331C">
        <w:rPr>
          <w:b/>
          <w:bCs/>
        </w:rPr>
        <w:t>lub</w:t>
      </w:r>
      <w:r w:rsidRPr="00CC331C">
        <w:t xml:space="preserve"> gwarancji.</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229885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0D5C5F3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229885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855E98">
        <w:rPr>
          <w:rFonts w:ascii="Times New Roman" w:hAnsi="Times New Roman" w:cs="Times New Roman"/>
          <w:color w:val="auto"/>
          <w:sz w:val="24"/>
          <w:szCs w:val="24"/>
        </w:rPr>
        <w:t xml:space="preserve"> – nie dotyczy</w:t>
      </w:r>
      <w:bookmarkEnd w:id="78"/>
    </w:p>
    <w:p w14:paraId="73B560C2" w14:textId="640A74BE" w:rsidR="004C0ABE" w:rsidRPr="00855E98" w:rsidRDefault="004C0ABE" w:rsidP="004C0ABE">
      <w:pPr>
        <w:spacing w:before="120" w:line="312" w:lineRule="auto"/>
        <w:jc w:val="both"/>
        <w:rPr>
          <w:strike/>
        </w:rPr>
      </w:pPr>
      <w:bookmarkStart w:id="79" w:name="_Hlk82764211"/>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22298854"/>
      <w:bookmarkEnd w:id="7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53245BB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55E9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22298855"/>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0CEABDD"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7B67C1">
        <w:rPr>
          <w:sz w:val="22"/>
          <w:szCs w:val="22"/>
        </w:rPr>
        <w:t xml:space="preserve"> – nie dotyczy</w:t>
      </w:r>
    </w:p>
    <w:p w14:paraId="4B68EC8B" w14:textId="77777777" w:rsidR="007B67C1"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7B67C1">
        <w:rPr>
          <w:sz w:val="22"/>
          <w:szCs w:val="22"/>
        </w:rPr>
        <w:t xml:space="preserve"> </w:t>
      </w:r>
    </w:p>
    <w:p w14:paraId="53CC2AD4" w14:textId="1DECD96A" w:rsidR="00F01CBF" w:rsidRPr="00E32BAD" w:rsidRDefault="007B67C1" w:rsidP="00E32BAD">
      <w:pPr>
        <w:tabs>
          <w:tab w:val="left" w:pos="1843"/>
        </w:tabs>
        <w:jc w:val="both"/>
        <w:rPr>
          <w:sz w:val="22"/>
          <w:szCs w:val="22"/>
        </w:rPr>
      </w:pPr>
      <w:r>
        <w:rPr>
          <w:sz w:val="22"/>
          <w:szCs w:val="22"/>
        </w:rPr>
        <w:t xml:space="preserve">                                  – nie dotyczy</w:t>
      </w:r>
    </w:p>
    <w:p w14:paraId="5A93DAC9" w14:textId="76C3E15C"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7B67C1">
        <w:rPr>
          <w:sz w:val="22"/>
          <w:szCs w:val="22"/>
        </w:rPr>
        <w:t xml:space="preserve"> – nie dotyczy</w:t>
      </w:r>
    </w:p>
    <w:p w14:paraId="753D2DB4" w14:textId="28AA24F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7B67C1">
        <w:rPr>
          <w:sz w:val="22"/>
          <w:szCs w:val="22"/>
        </w:rPr>
        <w:t xml:space="preserve"> – nie dotyczy</w:t>
      </w:r>
    </w:p>
    <w:p w14:paraId="470F46AE" w14:textId="23C00F46"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7B67C1">
        <w:rPr>
          <w:sz w:val="22"/>
          <w:szCs w:val="22"/>
        </w:rPr>
        <w:t xml:space="preserve"> – nie dotyczy</w:t>
      </w:r>
    </w:p>
    <w:bookmarkEnd w:id="87"/>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7AB98E42" w:rsidR="00A77593" w:rsidRPr="00F45A8C" w:rsidRDefault="00A77593" w:rsidP="00E32BAD">
      <w:pPr>
        <w:tabs>
          <w:tab w:val="left" w:pos="1843"/>
        </w:tabs>
        <w:jc w:val="both"/>
        <w:rPr>
          <w:sz w:val="22"/>
          <w:szCs w:val="22"/>
        </w:rPr>
      </w:pPr>
      <w:r w:rsidRPr="00B0227A">
        <w:rPr>
          <w:b/>
          <w:bCs/>
          <w:sz w:val="22"/>
          <w:szCs w:val="22"/>
        </w:rPr>
        <w:t>Załącznik nr 3</w:t>
      </w:r>
      <w:r w:rsidRPr="00B0227A">
        <w:rPr>
          <w:sz w:val="22"/>
          <w:szCs w:val="22"/>
        </w:rPr>
        <w:t xml:space="preserve"> </w:t>
      </w:r>
      <w:r w:rsidRPr="00B0227A">
        <w:rPr>
          <w:b/>
          <w:bCs/>
          <w:sz w:val="22"/>
          <w:szCs w:val="22"/>
        </w:rPr>
        <w:t>–</w:t>
      </w:r>
      <w:r w:rsidRPr="00B0227A">
        <w:rPr>
          <w:sz w:val="22"/>
          <w:szCs w:val="22"/>
        </w:rPr>
        <w:t xml:space="preserve"> </w:t>
      </w:r>
      <w:r w:rsidR="00E32BAD" w:rsidRPr="00B0227A">
        <w:rPr>
          <w:sz w:val="22"/>
          <w:szCs w:val="22"/>
        </w:rPr>
        <w:tab/>
      </w:r>
      <w:r w:rsidRPr="00B0227A">
        <w:rPr>
          <w:sz w:val="22"/>
          <w:szCs w:val="22"/>
        </w:rPr>
        <w:t xml:space="preserve">Zobowiązanie </w:t>
      </w:r>
      <w:r w:rsidR="00DB4D9E" w:rsidRPr="00B0227A">
        <w:rPr>
          <w:sz w:val="22"/>
          <w:szCs w:val="22"/>
        </w:rPr>
        <w:t>Wykonawcy</w:t>
      </w:r>
      <w:r w:rsidRPr="00B0227A">
        <w:rPr>
          <w:sz w:val="22"/>
          <w:szCs w:val="22"/>
        </w:rPr>
        <w:t xml:space="preserve"> do zachowania poufności</w:t>
      </w:r>
      <w:r w:rsidR="007B67C1" w:rsidRPr="00B0227A">
        <w:rPr>
          <w:sz w:val="22"/>
          <w:szCs w:val="22"/>
        </w:rPr>
        <w:t xml:space="preserve"> </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34DEFEA1"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20C9349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855E9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0AC04CCD"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color w:val="2F5496" w:themeColor="accent1" w:themeShade="BF"/>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3C2DEB0D" w14:textId="77777777" w:rsidR="00855E98" w:rsidRDefault="00855E98" w:rsidP="00452185">
      <w:pPr>
        <w:spacing w:line="312" w:lineRule="auto"/>
        <w:rPr>
          <w:b/>
          <w:bCs/>
          <w:sz w:val="28"/>
          <w:szCs w:val="28"/>
        </w:rPr>
      </w:pPr>
    </w:p>
    <w:p w14:paraId="44CD5139" w14:textId="31AEA569" w:rsidR="00602FAA" w:rsidRPr="00855E98" w:rsidRDefault="001F655F" w:rsidP="00192A50">
      <w:pPr>
        <w:pStyle w:val="Akapitzlist"/>
        <w:numPr>
          <w:ilvl w:val="0"/>
          <w:numId w:val="33"/>
        </w:numPr>
        <w:jc w:val="both"/>
        <w:rPr>
          <w:b/>
          <w:bCs/>
        </w:rPr>
      </w:pPr>
      <w:bookmarkStart w:id="91" w:name="_Toc67292091"/>
      <w:bookmarkStart w:id="92" w:name="_Hlk67822129"/>
      <w:r>
        <w:rPr>
          <w:b/>
          <w:bCs/>
        </w:rPr>
        <w:t>P</w:t>
      </w:r>
      <w:r w:rsidR="00602FAA" w:rsidRPr="00A96B0E">
        <w:rPr>
          <w:b/>
          <w:bCs/>
        </w:rPr>
        <w:t>rzedmiot zamówienia:</w:t>
      </w:r>
      <w:bookmarkEnd w:id="91"/>
      <w:r w:rsidR="00855E98">
        <w:rPr>
          <w:b/>
          <w:bCs/>
        </w:rPr>
        <w:t xml:space="preserve"> </w:t>
      </w:r>
      <w:r w:rsidR="00855E98" w:rsidRPr="00855E98">
        <w:t>Wykonanie pracy naukowo-badawczej pn. „Optymalizacja sieci sejsmologicznej wraz z wyznaczeniem błędów lokalizacji, prędkości kierunkowych i współczynnika tłumienia dla robót górniczych planowanych w latach 2026-2027 w KWK ROW Ruch Chwałowice</w:t>
      </w:r>
      <w:r w:rsidR="00855E98">
        <w:t>.</w:t>
      </w:r>
    </w:p>
    <w:p w14:paraId="286BD229" w14:textId="77777777" w:rsidR="00855E98" w:rsidRDefault="00855E98" w:rsidP="00855E98">
      <w:pPr>
        <w:jc w:val="both"/>
        <w:rPr>
          <w:b/>
          <w:bCs/>
        </w:rPr>
      </w:pPr>
    </w:p>
    <w:p w14:paraId="301582FC" w14:textId="43A39FB9" w:rsidR="00363954" w:rsidRPr="00363954" w:rsidRDefault="00363954" w:rsidP="00192A50">
      <w:pPr>
        <w:pStyle w:val="Akapitzlist"/>
        <w:numPr>
          <w:ilvl w:val="0"/>
          <w:numId w:val="33"/>
        </w:numPr>
        <w:jc w:val="both"/>
        <w:rPr>
          <w:b/>
          <w:bCs/>
        </w:rPr>
      </w:pPr>
      <w:bookmarkStart w:id="93" w:name="_Toc67292092"/>
      <w:bookmarkStart w:id="94" w:name="_Hlk67822197"/>
      <w:bookmarkEnd w:id="92"/>
      <w:r>
        <w:rPr>
          <w:b/>
          <w:bCs/>
        </w:rPr>
        <w:t xml:space="preserve">Lokalizacja: </w:t>
      </w:r>
    </w:p>
    <w:p w14:paraId="6FEA6D5E" w14:textId="77777777" w:rsidR="00855E98" w:rsidRPr="00A33231" w:rsidRDefault="00855E98" w:rsidP="00855E98">
      <w:pPr>
        <w:pStyle w:val="Akapitzlist"/>
        <w:jc w:val="both"/>
        <w:rPr>
          <w:rFonts w:eastAsiaTheme="minorHAnsi"/>
          <w:b/>
        </w:rPr>
      </w:pPr>
    </w:p>
    <w:tbl>
      <w:tblPr>
        <w:tblStyle w:val="Tabela-Siatka"/>
        <w:tblW w:w="8914" w:type="dxa"/>
        <w:tblInd w:w="720" w:type="dxa"/>
        <w:tblLook w:val="04A0" w:firstRow="1" w:lastRow="0" w:firstColumn="1" w:lastColumn="0" w:noHBand="0" w:noVBand="1"/>
      </w:tblPr>
      <w:tblGrid>
        <w:gridCol w:w="3528"/>
        <w:gridCol w:w="2551"/>
        <w:gridCol w:w="2835"/>
      </w:tblGrid>
      <w:tr w:rsidR="00855E98" w:rsidRPr="00A33231" w14:paraId="21A4EF1E" w14:textId="77777777" w:rsidTr="00856DE5">
        <w:tc>
          <w:tcPr>
            <w:tcW w:w="3528" w:type="dxa"/>
          </w:tcPr>
          <w:p w14:paraId="0F7290A2" w14:textId="77777777" w:rsidR="00855E98" w:rsidRPr="00A33231" w:rsidRDefault="00855E98" w:rsidP="00856DE5">
            <w:pPr>
              <w:pStyle w:val="Akapitzlist"/>
              <w:ind w:left="0"/>
              <w:jc w:val="center"/>
              <w:rPr>
                <w:rFonts w:eastAsiaTheme="minorHAnsi"/>
                <w:b/>
              </w:rPr>
            </w:pPr>
            <w:r w:rsidRPr="00A33231">
              <w:rPr>
                <w:rFonts w:eastAsiaTheme="minorHAnsi"/>
                <w:b/>
              </w:rPr>
              <w:t>Nazwa</w:t>
            </w:r>
          </w:p>
        </w:tc>
        <w:tc>
          <w:tcPr>
            <w:tcW w:w="2551" w:type="dxa"/>
          </w:tcPr>
          <w:p w14:paraId="39235677" w14:textId="77777777" w:rsidR="00855E98" w:rsidRPr="00A33231" w:rsidRDefault="00855E98" w:rsidP="00856DE5">
            <w:pPr>
              <w:pStyle w:val="Akapitzlist"/>
              <w:ind w:left="0"/>
              <w:jc w:val="center"/>
              <w:rPr>
                <w:rFonts w:eastAsiaTheme="minorHAnsi"/>
                <w:b/>
              </w:rPr>
            </w:pPr>
            <w:r w:rsidRPr="00A33231">
              <w:rPr>
                <w:rFonts w:eastAsiaTheme="minorHAnsi"/>
                <w:b/>
              </w:rPr>
              <w:t>Ulica</w:t>
            </w:r>
          </w:p>
        </w:tc>
        <w:tc>
          <w:tcPr>
            <w:tcW w:w="2835" w:type="dxa"/>
          </w:tcPr>
          <w:p w14:paraId="1BB8F53D" w14:textId="77777777" w:rsidR="00855E98" w:rsidRPr="00A33231" w:rsidRDefault="00855E98" w:rsidP="00856DE5">
            <w:pPr>
              <w:pStyle w:val="Akapitzlist"/>
              <w:ind w:left="0"/>
              <w:jc w:val="center"/>
              <w:rPr>
                <w:rFonts w:eastAsiaTheme="minorHAnsi"/>
                <w:b/>
              </w:rPr>
            </w:pPr>
            <w:r w:rsidRPr="00A33231">
              <w:rPr>
                <w:rFonts w:eastAsiaTheme="minorHAnsi"/>
                <w:b/>
              </w:rPr>
              <w:t>Miasto</w:t>
            </w:r>
          </w:p>
        </w:tc>
      </w:tr>
      <w:tr w:rsidR="00855E98" w:rsidRPr="00A33231" w14:paraId="5D6F2378" w14:textId="77777777" w:rsidTr="00856DE5">
        <w:tc>
          <w:tcPr>
            <w:tcW w:w="3528" w:type="dxa"/>
          </w:tcPr>
          <w:p w14:paraId="4F761017" w14:textId="77777777" w:rsidR="00855E98" w:rsidRPr="00A33231" w:rsidRDefault="00855E98" w:rsidP="00856DE5">
            <w:pPr>
              <w:pStyle w:val="Akapitzlist"/>
              <w:ind w:left="0"/>
              <w:jc w:val="center"/>
              <w:rPr>
                <w:rFonts w:eastAsiaTheme="minorHAnsi"/>
                <w:b/>
              </w:rPr>
            </w:pPr>
            <w:r w:rsidRPr="00A33231">
              <w:rPr>
                <w:rFonts w:eastAsiaTheme="minorHAnsi"/>
                <w:b/>
              </w:rPr>
              <w:t>KWK ROW Ruch Chwałowice</w:t>
            </w:r>
          </w:p>
        </w:tc>
        <w:tc>
          <w:tcPr>
            <w:tcW w:w="2551" w:type="dxa"/>
          </w:tcPr>
          <w:p w14:paraId="7F54130D" w14:textId="77777777" w:rsidR="00855E98" w:rsidRPr="00A33231" w:rsidRDefault="00855E98" w:rsidP="00856DE5">
            <w:pPr>
              <w:pStyle w:val="Akapitzlist"/>
              <w:ind w:left="0"/>
              <w:jc w:val="center"/>
              <w:rPr>
                <w:rFonts w:eastAsiaTheme="minorHAnsi"/>
                <w:b/>
              </w:rPr>
            </w:pPr>
            <w:r w:rsidRPr="00A33231">
              <w:rPr>
                <w:rFonts w:eastAsiaTheme="minorHAnsi"/>
                <w:b/>
              </w:rPr>
              <w:t>Przewozowa 4</w:t>
            </w:r>
          </w:p>
        </w:tc>
        <w:tc>
          <w:tcPr>
            <w:tcW w:w="2835" w:type="dxa"/>
          </w:tcPr>
          <w:p w14:paraId="576BCB9D" w14:textId="77777777" w:rsidR="00855E98" w:rsidRPr="00A33231" w:rsidRDefault="00855E98" w:rsidP="00856DE5">
            <w:pPr>
              <w:pStyle w:val="Akapitzlist"/>
              <w:ind w:left="0"/>
              <w:jc w:val="center"/>
              <w:rPr>
                <w:rFonts w:eastAsiaTheme="minorHAnsi"/>
                <w:b/>
              </w:rPr>
            </w:pPr>
            <w:r w:rsidRPr="00A33231">
              <w:rPr>
                <w:rFonts w:eastAsiaTheme="minorHAnsi"/>
                <w:b/>
              </w:rPr>
              <w:t>Rybnik</w:t>
            </w:r>
          </w:p>
        </w:tc>
      </w:tr>
    </w:tbl>
    <w:p w14:paraId="0BB09FD8" w14:textId="77777777" w:rsidR="00855E98" w:rsidRPr="00A33231" w:rsidRDefault="00855E98" w:rsidP="00855E98">
      <w:pPr>
        <w:pStyle w:val="Akapitzlist"/>
        <w:jc w:val="both"/>
        <w:rPr>
          <w:rFonts w:eastAsiaTheme="minorHAnsi"/>
          <w:b/>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02B0C75D" w14:textId="3C54651E" w:rsidR="00855E98" w:rsidRPr="00A33231" w:rsidRDefault="00855E98" w:rsidP="00855E98">
      <w:pPr>
        <w:pStyle w:val="Akapitzlist"/>
        <w:numPr>
          <w:ilvl w:val="0"/>
          <w:numId w:val="91"/>
        </w:numPr>
        <w:jc w:val="both"/>
        <w:rPr>
          <w:rFonts w:eastAsiaTheme="minorHAnsi"/>
          <w:bCs/>
        </w:rPr>
      </w:pPr>
      <w:r w:rsidRPr="00A33231">
        <w:rPr>
          <w:rFonts w:eastAsiaTheme="minorHAnsi"/>
          <w:bCs/>
        </w:rPr>
        <w:t>Ustawa z dnia 9 czerwca 2011 roku- Prawo geologiczne i górnicze</w:t>
      </w:r>
      <w:r>
        <w:rPr>
          <w:rFonts w:eastAsiaTheme="minorHAnsi"/>
          <w:bCs/>
        </w:rPr>
        <w:t>.</w:t>
      </w:r>
    </w:p>
    <w:p w14:paraId="52DCE6FE" w14:textId="0CB7FBE1" w:rsidR="00855E98" w:rsidRDefault="00855E98" w:rsidP="00855E98">
      <w:pPr>
        <w:pStyle w:val="Akapitzlist"/>
        <w:numPr>
          <w:ilvl w:val="0"/>
          <w:numId w:val="91"/>
        </w:numPr>
        <w:jc w:val="both"/>
        <w:rPr>
          <w:rFonts w:eastAsiaTheme="minorHAnsi"/>
          <w:bCs/>
        </w:rPr>
      </w:pPr>
      <w:r w:rsidRPr="00A33231">
        <w:rPr>
          <w:rFonts w:eastAsiaTheme="minorHAnsi"/>
          <w:bCs/>
        </w:rPr>
        <w:t>Rozporządzenie Ministra Energii z dnia 23 listopada 2016 r. w sprawie szczegółowych wymagań dotyczących prowadzenia ruchu podziemnych zakładów górniczych</w:t>
      </w:r>
      <w:r>
        <w:rPr>
          <w:rFonts w:eastAsiaTheme="minorHAnsi"/>
          <w:bCs/>
        </w:rPr>
        <w:t>.</w:t>
      </w:r>
    </w:p>
    <w:p w14:paraId="06883706" w14:textId="7F967E8E" w:rsidR="00BE2645" w:rsidRPr="00855E98" w:rsidRDefault="00855E98" w:rsidP="00855E98">
      <w:pPr>
        <w:pStyle w:val="Akapitzlist"/>
        <w:numPr>
          <w:ilvl w:val="0"/>
          <w:numId w:val="91"/>
        </w:numPr>
        <w:jc w:val="both"/>
        <w:rPr>
          <w:rFonts w:eastAsiaTheme="minorHAnsi"/>
          <w:bCs/>
        </w:rPr>
      </w:pPr>
      <w:r w:rsidRPr="00855E98">
        <w:rPr>
          <w:rFonts w:eastAsiaTheme="minorHAnsi"/>
          <w:bCs/>
        </w:rPr>
        <w:t>Rozporządzenie Ministra Środowiska z dnia 29 stycznia 2013 r. w sprawie zagrożeń naturalnych w zakładach górniczych</w:t>
      </w:r>
      <w:r w:rsidR="00BE2645" w:rsidRPr="00855E98">
        <w:rPr>
          <w:rFonts w:eastAsiaTheme="minorHAnsi"/>
        </w:rPr>
        <w:t>.</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78420802" w:rsidR="00602FAA" w:rsidRPr="00A96B0E" w:rsidRDefault="00602FAA" w:rsidP="00192A50">
      <w:pPr>
        <w:pStyle w:val="Akapitzlist"/>
        <w:numPr>
          <w:ilvl w:val="0"/>
          <w:numId w:val="33"/>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855E98">
        <w:rPr>
          <w:b/>
          <w:bCs/>
        </w:rPr>
        <w:t xml:space="preserve"> niewymagana.</w:t>
      </w:r>
    </w:p>
    <w:p w14:paraId="30D3C0AD" w14:textId="77777777" w:rsidR="00A96B0E" w:rsidRPr="00DB08A8" w:rsidRDefault="00A96B0E" w:rsidP="00A96B0E">
      <w:pPr>
        <w:pStyle w:val="Akapitzlist"/>
        <w:jc w:val="both"/>
      </w:pPr>
    </w:p>
    <w:bookmarkEnd w:id="98"/>
    <w:p w14:paraId="427C0ACB" w14:textId="273BCEAC" w:rsidR="00602FAA" w:rsidRPr="00A96B0E" w:rsidRDefault="001F655F" w:rsidP="00192A50">
      <w:pPr>
        <w:pStyle w:val="Akapitzlist"/>
        <w:numPr>
          <w:ilvl w:val="0"/>
          <w:numId w:val="33"/>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410EA296" w14:textId="77777777" w:rsidR="00855E98" w:rsidRPr="00855E98" w:rsidRDefault="00855E98" w:rsidP="00855E98">
      <w:pPr>
        <w:pStyle w:val="Akapitzlist"/>
        <w:ind w:left="426"/>
        <w:jc w:val="both"/>
        <w:rPr>
          <w:bCs/>
        </w:rPr>
      </w:pPr>
      <w:r w:rsidRPr="00855E98">
        <w:rPr>
          <w:bCs/>
        </w:rPr>
        <w:t>Przedmiotem zamówienia jest wykonanie pracy naukowo-badawczej w formie opracowania, które należy wykonać wg wymagań Zamawiającego.</w:t>
      </w:r>
    </w:p>
    <w:p w14:paraId="69803273" w14:textId="77777777" w:rsidR="00855E98" w:rsidRPr="00855E98" w:rsidRDefault="00855E98" w:rsidP="00855E98">
      <w:pPr>
        <w:ind w:firstLine="360"/>
        <w:rPr>
          <w:sz w:val="24"/>
          <w:szCs w:val="24"/>
        </w:rPr>
      </w:pPr>
      <w:r w:rsidRPr="00855E98">
        <w:rPr>
          <w:sz w:val="24"/>
          <w:szCs w:val="24"/>
        </w:rPr>
        <w:t>Opracowanie to musi zawierać:</w:t>
      </w:r>
    </w:p>
    <w:p w14:paraId="761C5D6F" w14:textId="379EBACA" w:rsidR="00855E98" w:rsidRPr="00855E98" w:rsidRDefault="00855E98" w:rsidP="00855E98">
      <w:pPr>
        <w:pStyle w:val="Akapitzlist"/>
        <w:numPr>
          <w:ilvl w:val="0"/>
          <w:numId w:val="92"/>
        </w:numPr>
        <w:spacing w:after="160" w:line="259" w:lineRule="auto"/>
        <w:jc w:val="both"/>
      </w:pPr>
      <w:r w:rsidRPr="00855E98">
        <w:t>Badania poprawności lokalizacji ognisk wstrząsów górotworu w stosunku do rejonów prowadzonych i projektowanych do końca 2027 roku robót górniczych</w:t>
      </w:r>
      <w:r>
        <w:t>.</w:t>
      </w:r>
    </w:p>
    <w:p w14:paraId="39396E99" w14:textId="28FD609D" w:rsidR="00855E98" w:rsidRPr="00855E98" w:rsidRDefault="00855E98" w:rsidP="00855E98">
      <w:pPr>
        <w:pStyle w:val="Akapitzlist"/>
        <w:numPr>
          <w:ilvl w:val="0"/>
          <w:numId w:val="92"/>
        </w:numPr>
        <w:spacing w:after="160" w:line="259" w:lineRule="auto"/>
        <w:jc w:val="both"/>
      </w:pPr>
      <w:r w:rsidRPr="00855E98">
        <w:t>Wyznaczenie maksymalnych błędów poszczególnych składowych współrzędnych lokalizowanego ogniska wstrząsu oraz obliczenie błędów lokalizacji epicentrum i</w:t>
      </w:r>
      <w:r>
        <w:t> </w:t>
      </w:r>
      <w:r w:rsidRPr="00855E98">
        <w:t>hipocentrum dla stosowanych przez kopalnię metod lokalizacji typu „P” i „S-P”</w:t>
      </w:r>
      <w:r>
        <w:t>.</w:t>
      </w:r>
    </w:p>
    <w:p w14:paraId="6B54C669" w14:textId="6F31DBEC" w:rsidR="00855E98" w:rsidRPr="00855E98" w:rsidRDefault="00855E98" w:rsidP="00855E98">
      <w:pPr>
        <w:pStyle w:val="Akapitzlist"/>
        <w:numPr>
          <w:ilvl w:val="0"/>
          <w:numId w:val="92"/>
        </w:numPr>
        <w:spacing w:after="160" w:line="259" w:lineRule="auto"/>
        <w:jc w:val="both"/>
      </w:pPr>
      <w:r w:rsidRPr="00855E98">
        <w:t>Ocenę błędów lokalizacji epicentrum i hipocentrum ognisk wstrząsów górotworu przy wariantowym, przestrzennym rozmieszczeniu stanowisk sejsmometrów w strukturze czynnych wyrobisk kopalni oraz na powierzchni terenu</w:t>
      </w:r>
      <w:r>
        <w:t>.</w:t>
      </w:r>
    </w:p>
    <w:p w14:paraId="2E4C9A63" w14:textId="77777777" w:rsidR="00855E98" w:rsidRPr="00855E98" w:rsidRDefault="00855E98" w:rsidP="00855E98">
      <w:pPr>
        <w:pStyle w:val="Akapitzlist"/>
        <w:numPr>
          <w:ilvl w:val="0"/>
          <w:numId w:val="92"/>
        </w:numPr>
        <w:spacing w:after="160" w:line="259" w:lineRule="auto"/>
        <w:jc w:val="both"/>
      </w:pPr>
      <w:r w:rsidRPr="00855E98">
        <w:t>Wyznaczenie optymalnej, wariantowej konfiguracji sieci sejsmometrów w stosunku do rejonów prowadzonych i projektowanych do końca 2027 roku robót górniczych,</w:t>
      </w:r>
    </w:p>
    <w:p w14:paraId="4BCBA5B3" w14:textId="055ABEE6" w:rsidR="00855E98" w:rsidRPr="00855E98" w:rsidRDefault="00855E98" w:rsidP="00855E98">
      <w:pPr>
        <w:pStyle w:val="Akapitzlist"/>
        <w:numPr>
          <w:ilvl w:val="0"/>
          <w:numId w:val="92"/>
        </w:numPr>
        <w:spacing w:after="160" w:line="259" w:lineRule="auto"/>
        <w:jc w:val="both"/>
      </w:pPr>
      <w:r w:rsidRPr="00855E98">
        <w:t>Opracowanie map statystycznych błędów lokalizacji ognisk wstrząsów</w:t>
      </w:r>
      <w:r>
        <w:t>.</w:t>
      </w:r>
    </w:p>
    <w:p w14:paraId="5EA0A6C8" w14:textId="4936B200" w:rsidR="00855E98" w:rsidRPr="00855E98" w:rsidRDefault="00855E98" w:rsidP="00855E98">
      <w:pPr>
        <w:pStyle w:val="Akapitzlist"/>
        <w:numPr>
          <w:ilvl w:val="0"/>
          <w:numId w:val="92"/>
        </w:numPr>
        <w:spacing w:after="160" w:line="259" w:lineRule="auto"/>
        <w:jc w:val="both"/>
      </w:pPr>
      <w:r w:rsidRPr="00855E98">
        <w:lastRenderedPageBreak/>
        <w:t>Określenie prędkości kierunkowych fal z poszczególnych rejonów sejsmicznych dla stanowisk pomiarowych sieci sejsmologicznej KWK ROW Ruch Chwałowice używanych do lokalizacji wstrząsów górotworu z istniejących i projektowanych do 2027 roku rejonów eksploatacyjnych</w:t>
      </w:r>
      <w:r>
        <w:t>.</w:t>
      </w:r>
    </w:p>
    <w:p w14:paraId="542B2FEE" w14:textId="630679B8" w:rsidR="00855E98" w:rsidRPr="00855E98" w:rsidRDefault="00855E98" w:rsidP="00855E98">
      <w:pPr>
        <w:pStyle w:val="Akapitzlist"/>
        <w:numPr>
          <w:ilvl w:val="0"/>
          <w:numId w:val="92"/>
        </w:numPr>
        <w:spacing w:after="160" w:line="259" w:lineRule="auto"/>
        <w:jc w:val="both"/>
      </w:pPr>
      <w:r w:rsidRPr="00855E98">
        <w:t>Opracowanie algorytmu umożliwiającego korekty wyznaczonych prędkości po zmianie położenia stanowisk pomiarowych, uwzględniającego wpływ dokonanej eksploatacji na pole prędkości fal sejsmicznych</w:t>
      </w:r>
      <w:r>
        <w:t>.</w:t>
      </w:r>
    </w:p>
    <w:p w14:paraId="17DA9F2C" w14:textId="34BDD589" w:rsidR="00855E98" w:rsidRPr="00855E98" w:rsidRDefault="00855E98" w:rsidP="00855E98">
      <w:pPr>
        <w:pStyle w:val="Akapitzlist"/>
        <w:numPr>
          <w:ilvl w:val="0"/>
          <w:numId w:val="92"/>
        </w:numPr>
        <w:spacing w:after="160" w:line="259" w:lineRule="auto"/>
        <w:jc w:val="both"/>
      </w:pPr>
      <w:r w:rsidRPr="00855E98">
        <w:t>Określenie funkcji tłumienia górotworu w istniejących i projektowanych do 2027 roku rejonach eksploatacyjnych w postaci umożliwiającej jej użycie w oprogramowaniu ARAMIS ME oraz MULTILOK do wyliczenia energii wstrząsów</w:t>
      </w:r>
      <w:r>
        <w:t>.</w:t>
      </w:r>
    </w:p>
    <w:p w14:paraId="39190911" w14:textId="77777777" w:rsidR="00855E98" w:rsidRPr="00855E98" w:rsidRDefault="00855E98" w:rsidP="00855E98">
      <w:pPr>
        <w:pStyle w:val="Akapitzlist"/>
        <w:numPr>
          <w:ilvl w:val="0"/>
          <w:numId w:val="92"/>
        </w:numPr>
        <w:spacing w:after="160" w:line="259" w:lineRule="auto"/>
        <w:jc w:val="both"/>
      </w:pPr>
      <w:r w:rsidRPr="00855E98">
        <w:t>Opracowanie algorytmu umożliwiającego korekty funkcji tłumienia górotworu, uwzględniającego wpływ dokonanej eksploatacji na rozkład przestrzenny współczynnika tłumienia.</w:t>
      </w:r>
    </w:p>
    <w:p w14:paraId="107D9FDB" w14:textId="77777777" w:rsidR="00855E98" w:rsidRPr="00855E98" w:rsidRDefault="00855E98" w:rsidP="00855E98">
      <w:pPr>
        <w:pStyle w:val="Akapitzlist"/>
        <w:numPr>
          <w:ilvl w:val="0"/>
          <w:numId w:val="92"/>
        </w:numPr>
        <w:spacing w:after="160" w:line="259" w:lineRule="auto"/>
        <w:jc w:val="both"/>
      </w:pPr>
      <w:r w:rsidRPr="00855E98">
        <w:t>Projekt dostosowania geometrii sieci sejsmologicznej (optymalizacja) do planowanych robót górniczych wraz z wyznaczeniem (określeniem):</w:t>
      </w:r>
    </w:p>
    <w:p w14:paraId="3E6A3D65" w14:textId="77777777" w:rsidR="00855E98" w:rsidRPr="00855E98" w:rsidRDefault="00855E98" w:rsidP="00855E98">
      <w:pPr>
        <w:pStyle w:val="Akapitzlist"/>
        <w:numPr>
          <w:ilvl w:val="0"/>
          <w:numId w:val="93"/>
        </w:numPr>
        <w:spacing w:after="160" w:line="259" w:lineRule="auto"/>
        <w:jc w:val="both"/>
      </w:pPr>
      <w:r w:rsidRPr="00855E98">
        <w:t>Prędkości kierunkowych fal sejsmicznych,</w:t>
      </w:r>
    </w:p>
    <w:p w14:paraId="0CC2254F" w14:textId="77777777" w:rsidR="00855E98" w:rsidRPr="00855E98" w:rsidRDefault="00855E98" w:rsidP="00855E98">
      <w:pPr>
        <w:pStyle w:val="Akapitzlist"/>
        <w:numPr>
          <w:ilvl w:val="0"/>
          <w:numId w:val="93"/>
        </w:numPr>
        <w:spacing w:after="160" w:line="259" w:lineRule="auto"/>
        <w:jc w:val="both"/>
      </w:pPr>
      <w:r w:rsidRPr="00855E98">
        <w:t>Funkcji tłumienia górotworu (współczynnika dobroci),</w:t>
      </w:r>
    </w:p>
    <w:p w14:paraId="0F1E0478" w14:textId="77777777" w:rsidR="00855E98" w:rsidRPr="00855E98" w:rsidRDefault="00855E98" w:rsidP="00855E98">
      <w:pPr>
        <w:pStyle w:val="Akapitzlist"/>
        <w:numPr>
          <w:ilvl w:val="0"/>
          <w:numId w:val="93"/>
        </w:numPr>
        <w:spacing w:after="160" w:line="259" w:lineRule="auto"/>
        <w:jc w:val="both"/>
      </w:pPr>
      <w:r w:rsidRPr="00855E98">
        <w:t>Błędów statystycznych wyznaczania epicentrów wstrząsów.</w:t>
      </w:r>
    </w:p>
    <w:p w14:paraId="77A5612E" w14:textId="4801DFB4" w:rsidR="00855E98" w:rsidRPr="00855E98" w:rsidRDefault="00855E98" w:rsidP="00855E98">
      <w:pPr>
        <w:pStyle w:val="Akapitzlist"/>
        <w:numPr>
          <w:ilvl w:val="0"/>
          <w:numId w:val="92"/>
        </w:numPr>
        <w:jc w:val="both"/>
        <w:rPr>
          <w:b/>
          <w:bCs/>
          <w:lang w:val="cs-CZ"/>
        </w:rPr>
      </w:pPr>
      <w:r w:rsidRPr="00855E98">
        <w:t>Analizę wykorzystania możliwości pomiarowych kopalnianej stacji geofizyki górniczej wraz ze wskazaniem przydatnych uzupełnień programowych i aparaturowych.</w:t>
      </w:r>
    </w:p>
    <w:p w14:paraId="49A18ED4" w14:textId="77777777" w:rsidR="00855E98" w:rsidRDefault="00855E98" w:rsidP="00A96B0E">
      <w:pPr>
        <w:jc w:val="both"/>
        <w:rPr>
          <w:b/>
          <w:bCs/>
          <w:lang w:val="cs-CZ"/>
        </w:rPr>
      </w:pPr>
    </w:p>
    <w:p w14:paraId="42CEDC2A" w14:textId="37F41097" w:rsidR="000D7BDE" w:rsidRPr="00855E98" w:rsidRDefault="00BE2645" w:rsidP="00855E98">
      <w:pPr>
        <w:pStyle w:val="Akapitzlist"/>
        <w:numPr>
          <w:ilvl w:val="0"/>
          <w:numId w:val="33"/>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bookmarkStart w:id="101" w:name="_Hlk106045236"/>
      <w:r w:rsidR="00855E98">
        <w:rPr>
          <w:b/>
          <w:bCs/>
        </w:rPr>
        <w:t xml:space="preserve"> </w:t>
      </w:r>
      <w:r w:rsidR="00855E98" w:rsidRPr="00855E98">
        <w:rPr>
          <w:bCs/>
        </w:rPr>
        <w:t>realizacja zamówienia na podstawie umowy, rozliczenie na podstawie protokołu odbioru.</w:t>
      </w:r>
    </w:p>
    <w:bookmarkEnd w:id="99"/>
    <w:bookmarkEnd w:id="101"/>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p w14:paraId="4B9B4757" w14:textId="77777777" w:rsidR="00575662" w:rsidRPr="00575662" w:rsidRDefault="00575662" w:rsidP="00575662">
      <w:pPr>
        <w:jc w:val="both"/>
        <w:rPr>
          <w:b/>
          <w:bCs/>
        </w:rPr>
      </w:pPr>
    </w:p>
    <w:bookmarkEnd w:id="103"/>
    <w:p w14:paraId="72163AC6" w14:textId="77777777" w:rsidR="00575662" w:rsidRDefault="00575662" w:rsidP="00575662">
      <w:pPr>
        <w:pStyle w:val="Akapitzlist"/>
        <w:numPr>
          <w:ilvl w:val="0"/>
          <w:numId w:val="94"/>
        </w:numPr>
        <w:ind w:left="567" w:hanging="283"/>
        <w:jc w:val="both"/>
        <w:rPr>
          <w:bCs/>
        </w:rPr>
      </w:pPr>
      <w:r w:rsidRPr="00A33231">
        <w:rPr>
          <w:bCs/>
        </w:rPr>
        <w:t>Wykonawca w trakcie wykonywania usług zobowiązuje się do przestrzegania przepisów wynikających: w szczególności z ustawy- Prawo Pracy, Prawo Geologiczne, przepisów BHP, zarządzeń PIP i OUG oraz wewnętrznych zarządzeń i ustaleń Zamawiającego – poprzez zapewnienie nadzoru i dozoru usług prowadzonych przez osoby posiadające odpowiednie zatwierdzenia i kwalifikacje.</w:t>
      </w:r>
    </w:p>
    <w:p w14:paraId="59D9BCB5" w14:textId="77777777" w:rsidR="00575662" w:rsidRDefault="00575662" w:rsidP="00575662">
      <w:pPr>
        <w:pStyle w:val="Akapitzlist"/>
        <w:numPr>
          <w:ilvl w:val="0"/>
          <w:numId w:val="94"/>
        </w:numPr>
        <w:ind w:left="567" w:hanging="283"/>
        <w:jc w:val="both"/>
        <w:rPr>
          <w:bCs/>
        </w:rPr>
      </w:pPr>
      <w:r w:rsidRPr="00575662">
        <w:rPr>
          <w:bCs/>
        </w:rPr>
        <w:t xml:space="preserve">Przedmiot zamówienia musi być wykonany przez Rzeczoznawcę do spraw ruchu zakładu górniczego, o którym mowa w art. 71 i 72 </w:t>
      </w:r>
      <w:proofErr w:type="spellStart"/>
      <w:r w:rsidRPr="00575662">
        <w:rPr>
          <w:bCs/>
        </w:rPr>
        <w:t>PGiG</w:t>
      </w:r>
      <w:proofErr w:type="spellEnd"/>
      <w:r w:rsidRPr="00575662">
        <w:rPr>
          <w:bCs/>
        </w:rPr>
        <w:t xml:space="preserve"> w zakresie grupy XIX- zagrożenia tąpaniami.</w:t>
      </w:r>
    </w:p>
    <w:p w14:paraId="1129527C" w14:textId="77777777" w:rsidR="00575662" w:rsidRDefault="00575662" w:rsidP="00575662">
      <w:pPr>
        <w:pStyle w:val="Akapitzlist"/>
        <w:numPr>
          <w:ilvl w:val="0"/>
          <w:numId w:val="94"/>
        </w:numPr>
        <w:ind w:left="567" w:hanging="283"/>
        <w:jc w:val="both"/>
        <w:rPr>
          <w:bCs/>
        </w:rPr>
      </w:pPr>
      <w:r w:rsidRPr="00575662">
        <w:rPr>
          <w:bCs/>
        </w:rPr>
        <w:t>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D60156A" w14:textId="6393FC9B" w:rsidR="00BE2645" w:rsidRPr="00575662" w:rsidRDefault="00575662" w:rsidP="00575662">
      <w:pPr>
        <w:pStyle w:val="Akapitzlist"/>
        <w:numPr>
          <w:ilvl w:val="0"/>
          <w:numId w:val="94"/>
        </w:numPr>
        <w:ind w:left="567" w:hanging="283"/>
        <w:jc w:val="both"/>
        <w:rPr>
          <w:bCs/>
        </w:rPr>
      </w:pPr>
      <w:r w:rsidRPr="00575662">
        <w:rPr>
          <w:bCs/>
        </w:rPr>
        <w:t>Wykonawca zobowiązuje się do wykonania pracy naukowo-badawczej (opracowania) w</w:t>
      </w:r>
      <w:r>
        <w:rPr>
          <w:bCs/>
        </w:rPr>
        <w:t> </w:t>
      </w:r>
      <w:r w:rsidRPr="00575662">
        <w:rPr>
          <w:bCs/>
        </w:rPr>
        <w:t>trzech identycznych egzemplarzach w formie papierowej, przy czym dwa egzemplarze zostaną przekazane Zamawiającemu oraz na nośniku zewnętrznym, np. CD, pendrive.</w:t>
      </w:r>
    </w:p>
    <w:p w14:paraId="6DBA2932" w14:textId="77777777" w:rsidR="00575662" w:rsidRDefault="00575662" w:rsidP="00A96B0E">
      <w:pPr>
        <w:jc w:val="both"/>
        <w:rPr>
          <w:b/>
          <w:bCs/>
        </w:rPr>
      </w:pPr>
    </w:p>
    <w:p w14:paraId="477D4EA8" w14:textId="77777777" w:rsidR="00575662" w:rsidRDefault="00575662" w:rsidP="00A96B0E">
      <w:pPr>
        <w:jc w:val="both"/>
        <w:rPr>
          <w:b/>
          <w:bCs/>
        </w:rPr>
      </w:pPr>
    </w:p>
    <w:p w14:paraId="72D7C8CF" w14:textId="77777777" w:rsidR="00575662" w:rsidRDefault="00575662" w:rsidP="00A96B0E">
      <w:pPr>
        <w:jc w:val="both"/>
        <w:rPr>
          <w:b/>
          <w:bCs/>
        </w:rPr>
      </w:pPr>
    </w:p>
    <w:p w14:paraId="3578F3C1" w14:textId="77777777" w:rsidR="00575662" w:rsidRDefault="00575662" w:rsidP="00A96B0E">
      <w:pPr>
        <w:jc w:val="both"/>
        <w:rPr>
          <w:b/>
          <w:bCs/>
        </w:rPr>
      </w:pPr>
    </w:p>
    <w:p w14:paraId="3F64708C" w14:textId="77777777" w:rsidR="00575662" w:rsidRDefault="00575662" w:rsidP="00A96B0E">
      <w:pPr>
        <w:jc w:val="both"/>
        <w:rPr>
          <w:b/>
          <w:bCs/>
        </w:rPr>
      </w:pPr>
    </w:p>
    <w:p w14:paraId="0248DEBA" w14:textId="77777777" w:rsidR="00575662" w:rsidRPr="00A96B0E" w:rsidRDefault="00575662" w:rsidP="00A96B0E">
      <w:pPr>
        <w:jc w:val="both"/>
        <w:rPr>
          <w:b/>
          <w:bCs/>
        </w:rPr>
      </w:pPr>
    </w:p>
    <w:p w14:paraId="7503370D" w14:textId="5D7E85A2" w:rsidR="00BE2645" w:rsidRPr="00A96B0E" w:rsidRDefault="00602FAA" w:rsidP="00192A50">
      <w:pPr>
        <w:pStyle w:val="Akapitzlist"/>
        <w:numPr>
          <w:ilvl w:val="0"/>
          <w:numId w:val="33"/>
        </w:numPr>
        <w:jc w:val="both"/>
        <w:rPr>
          <w:b/>
          <w:bCs/>
        </w:rPr>
      </w:pPr>
      <w:bookmarkStart w:id="104" w:name="_Toc67292104"/>
      <w:bookmarkStart w:id="105" w:name="_Hlk67824277"/>
      <w:r w:rsidRPr="00A96B0E">
        <w:rPr>
          <w:b/>
          <w:bCs/>
        </w:rPr>
        <w:lastRenderedPageBreak/>
        <w:t>Obowiązki Zamawiającego</w:t>
      </w:r>
      <w:bookmarkEnd w:id="104"/>
      <w:r w:rsidR="00112408">
        <w:rPr>
          <w:b/>
          <w:bCs/>
        </w:rPr>
        <w:t>:</w:t>
      </w:r>
      <w:r w:rsidRPr="00A96B0E">
        <w:rPr>
          <w:b/>
          <w:bCs/>
        </w:rPr>
        <w:t xml:space="preserve"> </w:t>
      </w:r>
    </w:p>
    <w:p w14:paraId="110E6E8E" w14:textId="77777777" w:rsidR="00575662" w:rsidRPr="00A33231" w:rsidRDefault="00575662" w:rsidP="00575662">
      <w:pPr>
        <w:pStyle w:val="Akapitzlist"/>
        <w:jc w:val="both"/>
        <w:rPr>
          <w:b/>
        </w:rPr>
      </w:pPr>
    </w:p>
    <w:p w14:paraId="71B400CB" w14:textId="77777777" w:rsidR="00575662" w:rsidRDefault="00575662" w:rsidP="00575662">
      <w:pPr>
        <w:pStyle w:val="Akapitzlist"/>
        <w:numPr>
          <w:ilvl w:val="0"/>
          <w:numId w:val="95"/>
        </w:numPr>
        <w:ind w:left="567" w:hanging="283"/>
        <w:jc w:val="both"/>
        <w:rPr>
          <w:bCs/>
        </w:rPr>
      </w:pPr>
      <w:r w:rsidRPr="00A33231">
        <w:rPr>
          <w:bCs/>
        </w:rPr>
        <w:t>Zamawiający udostępni nieodpłatnie Wykonawcy niezbędne do realizacji przedmiotu zamówienia materiały kartograficzne, opisowe oraz informacje geologiczno-górnicze.</w:t>
      </w:r>
    </w:p>
    <w:p w14:paraId="218F6954" w14:textId="77777777" w:rsidR="00575662" w:rsidRPr="00575662" w:rsidRDefault="00575662" w:rsidP="00575662">
      <w:pPr>
        <w:pStyle w:val="Akapitzlist"/>
        <w:numPr>
          <w:ilvl w:val="0"/>
          <w:numId w:val="95"/>
        </w:numPr>
        <w:ind w:left="567" w:hanging="283"/>
        <w:jc w:val="both"/>
        <w:rPr>
          <w:bCs/>
        </w:rPr>
      </w:pPr>
      <w:r w:rsidRPr="00575662">
        <w:rPr>
          <w:bCs/>
        </w:rPr>
        <w:t>Zamawiający zastrzega sobie wgląd do dokumentacji na każdym etapie opracowania oraz możliwość wniesienia swoich uwag i zastrzeżeń.</w:t>
      </w:r>
    </w:p>
    <w:p w14:paraId="654717A2" w14:textId="77777777" w:rsidR="00A96B0E" w:rsidRDefault="00A96B0E" w:rsidP="00A96B0E">
      <w:pPr>
        <w:pStyle w:val="Akapitzlist"/>
        <w:jc w:val="both"/>
        <w:rPr>
          <w:b/>
          <w:bCs/>
        </w:rPr>
      </w:pPr>
    </w:p>
    <w:p w14:paraId="06ADC81E" w14:textId="72C40E8F" w:rsidR="00360DA8" w:rsidRPr="00A96B0E"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6E990B9E" w14:textId="77777777" w:rsidR="00575662" w:rsidRPr="00A33231" w:rsidRDefault="00575662" w:rsidP="00575662">
      <w:pPr>
        <w:pStyle w:val="Akapitzlist"/>
        <w:jc w:val="both"/>
        <w:rPr>
          <w:b/>
        </w:rPr>
      </w:pPr>
      <w:r w:rsidRPr="00A33231">
        <w:rPr>
          <w:iCs/>
        </w:rPr>
        <w:t>Wymagany okres gwarancji: 24 miesiące od daty końcowego odbioru kompletnej dokumentacji.</w:t>
      </w:r>
    </w:p>
    <w:p w14:paraId="4C9277C1" w14:textId="77777777" w:rsidR="00360DA8" w:rsidRDefault="00360DA8" w:rsidP="00A96B0E">
      <w:pPr>
        <w:jc w:val="both"/>
        <w:rPr>
          <w:color w:val="FF0000"/>
          <w:sz w:val="24"/>
          <w:szCs w:val="24"/>
        </w:rPr>
      </w:pPr>
    </w:p>
    <w:p w14:paraId="21B31972" w14:textId="5CADEA8D" w:rsidR="007F63D9" w:rsidRDefault="007F63D9" w:rsidP="00192A50">
      <w:pPr>
        <w:pStyle w:val="Akapitzlist"/>
        <w:numPr>
          <w:ilvl w:val="0"/>
          <w:numId w:val="33"/>
        </w:numPr>
        <w:jc w:val="both"/>
        <w:rPr>
          <w:b/>
          <w:bCs/>
        </w:rPr>
      </w:pPr>
      <w:bookmarkStart w:id="106" w:name="_Toc67292096"/>
      <w:bookmarkStart w:id="107" w:name="_Toc67292095"/>
      <w:bookmarkStart w:id="108" w:name="_Hlk67824301"/>
      <w:bookmarkEnd w:id="105"/>
      <w:r w:rsidRPr="00A96B0E">
        <w:rPr>
          <w:b/>
          <w:bCs/>
        </w:rPr>
        <w:t>Forma zatrudnienia osób realizujących zamówienie</w:t>
      </w:r>
      <w:bookmarkEnd w:id="106"/>
      <w:r w:rsidR="00112408">
        <w:rPr>
          <w:b/>
          <w:bCs/>
        </w:rPr>
        <w:t>:</w:t>
      </w:r>
      <w:r w:rsidR="00575662">
        <w:rPr>
          <w:b/>
          <w:bCs/>
        </w:rPr>
        <w:t xml:space="preserve"> nie dotyczy.</w:t>
      </w: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4DB7A593" w14:textId="77777777" w:rsidR="001B50F3" w:rsidRPr="00B93249" w:rsidRDefault="001B50F3" w:rsidP="001B50F3">
      <w:pPr>
        <w:pStyle w:val="Akapitzlist"/>
        <w:ind w:left="284"/>
        <w:jc w:val="both"/>
      </w:pPr>
      <w:bookmarkStart w:id="109" w:name="_Hlk82764309"/>
    </w:p>
    <w:p w14:paraId="1957E8B9" w14:textId="635EC740" w:rsidR="001B50F3" w:rsidRPr="00B93249" w:rsidRDefault="001B50F3">
      <w:pPr>
        <w:pStyle w:val="Akapitzlist"/>
        <w:numPr>
          <w:ilvl w:val="0"/>
          <w:numId w:val="34"/>
        </w:numPr>
        <w:jc w:val="both"/>
        <w:rPr>
          <w:b/>
          <w:bCs/>
        </w:rPr>
      </w:pPr>
      <w:r w:rsidRPr="00B93249">
        <w:rPr>
          <w:bCs/>
        </w:rPr>
        <w:t>Realizacja przedmiotowego zamówienia nie wymaga odpłatnego korzystania ze składników majątku Zamawiającego lub świadczenia usług bądź wydania materiałów niezbędnych do wykonania zamówienia.</w:t>
      </w:r>
      <w:r w:rsidRPr="00B93249">
        <w:t xml:space="preserve"> </w:t>
      </w:r>
    </w:p>
    <w:p w14:paraId="5C87BF65" w14:textId="77777777" w:rsidR="001B50F3" w:rsidRPr="00B93249" w:rsidRDefault="001B50F3" w:rsidP="001B50F3">
      <w:pPr>
        <w:pStyle w:val="Akapitzlist"/>
        <w:jc w:val="both"/>
        <w:rPr>
          <w:b/>
          <w:bCs/>
        </w:rPr>
      </w:pPr>
    </w:p>
    <w:bookmarkEnd w:id="109"/>
    <w:p w14:paraId="0D9A655D" w14:textId="6BD1F92E" w:rsidR="001F655F" w:rsidRDefault="001F655F" w:rsidP="00192A50">
      <w:pPr>
        <w:pStyle w:val="Akapitzlist"/>
        <w:numPr>
          <w:ilvl w:val="0"/>
          <w:numId w:val="33"/>
        </w:numPr>
        <w:jc w:val="both"/>
        <w:rPr>
          <w:b/>
          <w:bCs/>
        </w:rPr>
      </w:pPr>
      <w:r w:rsidRPr="0058495C">
        <w:rPr>
          <w:b/>
          <w:bCs/>
        </w:rPr>
        <w:t>Informacje dodatkowe</w:t>
      </w:r>
      <w:r w:rsidR="00112408">
        <w:rPr>
          <w:b/>
          <w:bCs/>
        </w:rPr>
        <w:t>:</w:t>
      </w:r>
    </w:p>
    <w:p w14:paraId="72A77C66" w14:textId="7CB86D69" w:rsidR="006E5FB0" w:rsidRDefault="006E5FB0" w:rsidP="006E5FB0">
      <w:pPr>
        <w:jc w:val="both"/>
        <w:rPr>
          <w:b/>
          <w:bCs/>
        </w:rPr>
      </w:pPr>
    </w:p>
    <w:p w14:paraId="3252C687" w14:textId="77777777" w:rsidR="00B93249" w:rsidRDefault="00B93249" w:rsidP="00B93249">
      <w:pPr>
        <w:pStyle w:val="Akapitzlist"/>
        <w:numPr>
          <w:ilvl w:val="0"/>
          <w:numId w:val="96"/>
        </w:numPr>
        <w:ind w:left="709" w:hanging="425"/>
        <w:jc w:val="both"/>
        <w:rPr>
          <w:bCs/>
        </w:rPr>
      </w:pPr>
      <w:r w:rsidRPr="00A33231">
        <w:rPr>
          <w:bCs/>
        </w:rPr>
        <w:t>Przedmiot zamówienia nie może być plagiatem i nie może naruszać praw autorskich osób trzecich.</w:t>
      </w:r>
    </w:p>
    <w:p w14:paraId="2C970522" w14:textId="77777777" w:rsidR="00B93249" w:rsidRDefault="00B93249" w:rsidP="00B93249">
      <w:pPr>
        <w:pStyle w:val="Akapitzlist"/>
        <w:numPr>
          <w:ilvl w:val="0"/>
          <w:numId w:val="96"/>
        </w:numPr>
        <w:ind w:left="709" w:hanging="425"/>
        <w:jc w:val="both"/>
        <w:rPr>
          <w:bCs/>
        </w:rPr>
      </w:pPr>
      <w:r w:rsidRPr="00B93249">
        <w:rPr>
          <w:bCs/>
        </w:rPr>
        <w:t>Przekazanie pracy naukowo-badawczej Zamawiającemu potwierdzone będzie przez obie strony podpisaniem protokołu zdawczo-odbiorczego.</w:t>
      </w:r>
    </w:p>
    <w:p w14:paraId="38ACA5E5" w14:textId="77777777" w:rsidR="00B93249" w:rsidRDefault="00B93249" w:rsidP="00B93249">
      <w:pPr>
        <w:pStyle w:val="Akapitzlist"/>
        <w:numPr>
          <w:ilvl w:val="0"/>
          <w:numId w:val="96"/>
        </w:numPr>
        <w:ind w:left="709" w:hanging="425"/>
        <w:jc w:val="both"/>
        <w:rPr>
          <w:bCs/>
        </w:rPr>
      </w:pPr>
      <w:r w:rsidRPr="00B93249">
        <w:rPr>
          <w:bCs/>
        </w:rPr>
        <w:t>Miejscem przekazania przedmiotu zamówienia będzie PGG S.A. KWK ROW Ruch Chwałowice.</w:t>
      </w:r>
    </w:p>
    <w:p w14:paraId="5265130A" w14:textId="77777777" w:rsidR="00B93249" w:rsidRPr="00B93249" w:rsidRDefault="00B93249" w:rsidP="00B93249">
      <w:pPr>
        <w:pStyle w:val="Akapitzlist"/>
        <w:numPr>
          <w:ilvl w:val="0"/>
          <w:numId w:val="96"/>
        </w:numPr>
        <w:ind w:left="709" w:hanging="425"/>
        <w:jc w:val="both"/>
        <w:rPr>
          <w:bCs/>
        </w:rPr>
      </w:pPr>
      <w:r w:rsidRPr="00B93249">
        <w:rPr>
          <w:bCs/>
        </w:rPr>
        <w:t>Protokół zdawczo-odbiorczy będzie stanowił podstawę do wystawienia faktury.</w:t>
      </w:r>
    </w:p>
    <w:p w14:paraId="6BC19E16" w14:textId="51B54632"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8"/>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2936C7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B93249">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B0B77C5"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B93249">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2CC4787E"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B93249">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64F44EF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B93249">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0B864D0C"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B93249">
        <w:rPr>
          <w:rFonts w:eastAsiaTheme="majorEastAsia"/>
          <w:b/>
          <w:bCs/>
          <w:color w:val="2F5496" w:themeColor="accent1" w:themeShade="BF"/>
          <w:spacing w:val="20"/>
          <w:sz w:val="28"/>
          <w:szCs w:val="28"/>
        </w:rPr>
        <w:t>–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698C03FF" w:rsidR="003761A2" w:rsidRPr="00B0227A" w:rsidRDefault="003761A2" w:rsidP="003761A2">
      <w:pPr>
        <w:jc w:val="both"/>
        <w:rPr>
          <w:rFonts w:eastAsiaTheme="majorEastAsia"/>
          <w:b/>
          <w:bCs/>
          <w:color w:val="2F5496" w:themeColor="accent1" w:themeShade="BF"/>
          <w:spacing w:val="20"/>
          <w:sz w:val="28"/>
          <w:szCs w:val="28"/>
        </w:rPr>
      </w:pPr>
      <w:bookmarkStart w:id="111" w:name="_Toc67292123"/>
      <w:r w:rsidRPr="00B0227A">
        <w:rPr>
          <w:rFonts w:eastAsiaTheme="majorEastAsia"/>
          <w:b/>
          <w:bCs/>
          <w:color w:val="2F5496" w:themeColor="accent1" w:themeShade="BF"/>
          <w:spacing w:val="20"/>
          <w:sz w:val="28"/>
          <w:szCs w:val="28"/>
        </w:rPr>
        <w:lastRenderedPageBreak/>
        <w:t>Załącznik nr 3 do SWZ</w:t>
      </w:r>
      <w:bookmarkEnd w:id="111"/>
      <w:r w:rsidR="005652FC" w:rsidRPr="00B0227A">
        <w:rPr>
          <w:rFonts w:eastAsiaTheme="majorEastAsia"/>
          <w:b/>
          <w:bCs/>
          <w:color w:val="2F5496" w:themeColor="accent1" w:themeShade="BF"/>
          <w:spacing w:val="20"/>
          <w:sz w:val="28"/>
          <w:szCs w:val="28"/>
        </w:rPr>
        <w:t xml:space="preserve"> </w:t>
      </w:r>
      <w:r w:rsidRPr="00B0227A">
        <w:rPr>
          <w:rFonts w:eastAsiaTheme="majorEastAsia"/>
          <w:b/>
          <w:bCs/>
          <w:color w:val="2F5496" w:themeColor="accent1" w:themeShade="BF"/>
          <w:spacing w:val="20"/>
          <w:sz w:val="28"/>
          <w:szCs w:val="28"/>
        </w:rPr>
        <w:t xml:space="preserve">– Zobowiązanie </w:t>
      </w:r>
      <w:r w:rsidR="00DB4D9E" w:rsidRPr="00B0227A">
        <w:rPr>
          <w:rFonts w:eastAsiaTheme="majorEastAsia"/>
          <w:b/>
          <w:bCs/>
          <w:color w:val="2F5496" w:themeColor="accent1" w:themeShade="BF"/>
          <w:spacing w:val="20"/>
          <w:sz w:val="28"/>
          <w:szCs w:val="28"/>
        </w:rPr>
        <w:t>Wykonawcy</w:t>
      </w:r>
      <w:r w:rsidRPr="00B0227A">
        <w:rPr>
          <w:rFonts w:eastAsiaTheme="majorEastAsia"/>
          <w:b/>
          <w:bCs/>
          <w:color w:val="2F5496" w:themeColor="accent1" w:themeShade="BF"/>
          <w:spacing w:val="20"/>
          <w:sz w:val="28"/>
          <w:szCs w:val="28"/>
        </w:rPr>
        <w:t xml:space="preserve"> do </w:t>
      </w:r>
      <w:r w:rsidR="00DA44BE" w:rsidRPr="00B0227A">
        <w:rPr>
          <w:rFonts w:eastAsiaTheme="majorEastAsia"/>
          <w:b/>
          <w:bCs/>
          <w:color w:val="2F5496" w:themeColor="accent1" w:themeShade="BF"/>
          <w:spacing w:val="20"/>
          <w:sz w:val="28"/>
          <w:szCs w:val="28"/>
        </w:rPr>
        <w:t>zachowania poufności</w:t>
      </w:r>
    </w:p>
    <w:p w14:paraId="5CA75B76" w14:textId="77777777" w:rsidR="003761A2" w:rsidRPr="00B0227A" w:rsidRDefault="003761A2" w:rsidP="003761A2">
      <w:pPr>
        <w:jc w:val="right"/>
        <w:rPr>
          <w:b/>
          <w:sz w:val="28"/>
          <w:szCs w:val="24"/>
        </w:rPr>
      </w:pPr>
    </w:p>
    <w:p w14:paraId="1B6CAC77" w14:textId="77777777" w:rsidR="003761A2" w:rsidRPr="00B0227A" w:rsidRDefault="003761A2" w:rsidP="003761A2">
      <w:pPr>
        <w:jc w:val="right"/>
        <w:rPr>
          <w:b/>
          <w:sz w:val="28"/>
          <w:szCs w:val="24"/>
        </w:rPr>
      </w:pPr>
    </w:p>
    <w:p w14:paraId="3321089B" w14:textId="77777777" w:rsidR="003761A2" w:rsidRPr="00B0227A" w:rsidRDefault="003761A2" w:rsidP="003761A2">
      <w:pPr>
        <w:jc w:val="center"/>
        <w:rPr>
          <w:b/>
          <w:sz w:val="28"/>
          <w:szCs w:val="24"/>
        </w:rPr>
      </w:pPr>
    </w:p>
    <w:p w14:paraId="1553DEB4" w14:textId="5BBBD8B4" w:rsidR="003761A2" w:rsidRPr="00B0227A" w:rsidRDefault="003761A2" w:rsidP="003761A2">
      <w:pPr>
        <w:jc w:val="center"/>
        <w:rPr>
          <w:i/>
          <w:color w:val="FF0000"/>
          <w:sz w:val="22"/>
          <w:szCs w:val="16"/>
        </w:rPr>
      </w:pPr>
      <w:bookmarkStart w:id="112" w:name="_Hlk106046523"/>
      <w:bookmarkStart w:id="113" w:name="_Hlk106710396"/>
      <w:r w:rsidRPr="00B0227A">
        <w:rPr>
          <w:b/>
          <w:sz w:val="28"/>
          <w:szCs w:val="24"/>
        </w:rPr>
        <w:t xml:space="preserve">Zobowiązanie </w:t>
      </w:r>
      <w:r w:rsidR="00DB4D9E" w:rsidRPr="00B0227A">
        <w:rPr>
          <w:b/>
          <w:sz w:val="28"/>
          <w:szCs w:val="24"/>
        </w:rPr>
        <w:t>Wykonawcy</w:t>
      </w:r>
      <w:r w:rsidRPr="00B0227A">
        <w:rPr>
          <w:b/>
          <w:sz w:val="28"/>
          <w:szCs w:val="24"/>
        </w:rPr>
        <w:t xml:space="preserve"> do zachowania poufności</w:t>
      </w:r>
    </w:p>
    <w:p w14:paraId="4D93624D" w14:textId="77777777" w:rsidR="003761A2" w:rsidRPr="00B0227A" w:rsidRDefault="003761A2" w:rsidP="003761A2">
      <w:pPr>
        <w:tabs>
          <w:tab w:val="left" w:pos="426"/>
        </w:tabs>
        <w:spacing w:before="120"/>
        <w:jc w:val="center"/>
        <w:rPr>
          <w:b/>
          <w:sz w:val="28"/>
          <w:szCs w:val="24"/>
        </w:rPr>
      </w:pPr>
    </w:p>
    <w:p w14:paraId="2A2F05AE" w14:textId="77777777" w:rsidR="003761A2" w:rsidRPr="00B0227A" w:rsidRDefault="003761A2" w:rsidP="003761A2">
      <w:pPr>
        <w:tabs>
          <w:tab w:val="left" w:pos="426"/>
        </w:tabs>
        <w:spacing w:before="120"/>
        <w:jc w:val="both"/>
        <w:rPr>
          <w:sz w:val="24"/>
          <w:szCs w:val="22"/>
        </w:rPr>
      </w:pPr>
    </w:p>
    <w:p w14:paraId="70DB425D" w14:textId="77777777" w:rsidR="007622AA" w:rsidRPr="00B0227A" w:rsidRDefault="007622AA" w:rsidP="007622AA">
      <w:pPr>
        <w:jc w:val="both"/>
        <w:rPr>
          <w:sz w:val="24"/>
        </w:rPr>
      </w:pPr>
      <w:r w:rsidRPr="00B0227A">
        <w:rPr>
          <w:sz w:val="24"/>
        </w:rPr>
        <w:t xml:space="preserve">W związku z zainteresowaniem wzięcia udziału w postępowaniu o udzielenie zamówienia </w:t>
      </w:r>
      <w:r w:rsidRPr="00B0227A">
        <w:rPr>
          <w:sz w:val="24"/>
        </w:rPr>
        <w:br/>
        <w:t xml:space="preserve">w trybie przetargu nieograniczonego pn.: .……………………………………………… </w:t>
      </w:r>
    </w:p>
    <w:p w14:paraId="268DEFAF" w14:textId="77777777" w:rsidR="007622AA" w:rsidRPr="00B0227A" w:rsidRDefault="007622AA" w:rsidP="007622AA">
      <w:pPr>
        <w:jc w:val="both"/>
        <w:rPr>
          <w:sz w:val="24"/>
        </w:rPr>
      </w:pPr>
      <w:r w:rsidRPr="00B0227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B0227A">
        <w:rPr>
          <w:sz w:val="24"/>
        </w:rPr>
        <w:br/>
        <w:t>i podmiotom trzecim.</w:t>
      </w:r>
    </w:p>
    <w:p w14:paraId="2E30D6D4" w14:textId="77777777" w:rsidR="007622AA" w:rsidRPr="00B0227A" w:rsidRDefault="007622AA" w:rsidP="007622AA">
      <w:pPr>
        <w:jc w:val="both"/>
        <w:rPr>
          <w:sz w:val="24"/>
        </w:rPr>
      </w:pPr>
    </w:p>
    <w:p w14:paraId="22AE5D15" w14:textId="77777777" w:rsidR="007622AA" w:rsidRPr="00B0227A" w:rsidRDefault="007622AA" w:rsidP="007622AA">
      <w:pPr>
        <w:jc w:val="both"/>
        <w:rPr>
          <w:sz w:val="24"/>
        </w:rPr>
      </w:pPr>
      <w:r w:rsidRPr="00B0227A">
        <w:rPr>
          <w:sz w:val="24"/>
        </w:rPr>
        <w:t>Jakiekolwiek przekazywanie, ujawnienie, wykorzystywanie tajemnicy przedsiębiorstwa, jest dopuszczalne tylko za uprzednim, pisemnym zezwoleniem Zleceniodawcy.</w:t>
      </w:r>
    </w:p>
    <w:p w14:paraId="1635AED8" w14:textId="77777777" w:rsidR="007622AA" w:rsidRPr="00B0227A" w:rsidRDefault="007622AA" w:rsidP="007622AA">
      <w:pPr>
        <w:jc w:val="both"/>
        <w:rPr>
          <w:sz w:val="24"/>
        </w:rPr>
      </w:pPr>
    </w:p>
    <w:p w14:paraId="2481617F" w14:textId="00B2E80F" w:rsidR="007622AA" w:rsidRPr="00B0227A" w:rsidRDefault="007622AA" w:rsidP="007622AA">
      <w:pPr>
        <w:jc w:val="both"/>
        <w:rPr>
          <w:sz w:val="24"/>
        </w:rPr>
      </w:pPr>
      <w:r w:rsidRPr="00B0227A">
        <w:rPr>
          <w:sz w:val="24"/>
        </w:rPr>
        <w:t>Zobowiązuję się, że pracowni</w:t>
      </w:r>
      <w:r w:rsidR="00144650" w:rsidRPr="00B0227A">
        <w:rPr>
          <w:sz w:val="24"/>
        </w:rPr>
        <w:t>ków</w:t>
      </w:r>
      <w:r w:rsidRPr="00B0227A">
        <w:rPr>
          <w:sz w:val="24"/>
        </w:rPr>
        <w:t xml:space="preserve"> i inne osoby mające dostęp do Informacji w związku </w:t>
      </w:r>
      <w:r w:rsidRPr="00B0227A">
        <w:rPr>
          <w:sz w:val="24"/>
        </w:rPr>
        <w:br/>
        <w:t>z uczestnictwem w postępowaniu zobowiążę do zachowania ich w poufności. Za ujawnienie tajemnicy przez takie osoby odpowiadam tak jak za działania własne.</w:t>
      </w:r>
    </w:p>
    <w:p w14:paraId="1286147D" w14:textId="77777777" w:rsidR="007622AA" w:rsidRPr="00B0227A" w:rsidRDefault="007622AA" w:rsidP="007622AA">
      <w:pPr>
        <w:ind w:firstLine="360"/>
        <w:jc w:val="both"/>
        <w:rPr>
          <w:sz w:val="24"/>
        </w:rPr>
      </w:pPr>
    </w:p>
    <w:p w14:paraId="3CCCC099" w14:textId="77777777" w:rsidR="007622AA" w:rsidRPr="00B0227A" w:rsidRDefault="007622AA" w:rsidP="007622AA">
      <w:pPr>
        <w:jc w:val="both"/>
        <w:rPr>
          <w:sz w:val="24"/>
        </w:rPr>
      </w:pPr>
      <w:r w:rsidRPr="00B0227A">
        <w:rPr>
          <w:sz w:val="24"/>
        </w:rPr>
        <w:t>Jestem świadomy odpowiedzialności z tytułu naruszenia powyższego zobowiązania.</w:t>
      </w:r>
    </w:p>
    <w:p w14:paraId="16058879" w14:textId="77777777" w:rsidR="007622AA" w:rsidRPr="00B0227A" w:rsidRDefault="007622AA" w:rsidP="007622AA">
      <w:pPr>
        <w:ind w:firstLine="360"/>
        <w:jc w:val="both"/>
        <w:rPr>
          <w:sz w:val="24"/>
        </w:rPr>
      </w:pPr>
    </w:p>
    <w:p w14:paraId="6D514A18" w14:textId="3611BF20" w:rsidR="007622AA" w:rsidRPr="00756788" w:rsidRDefault="007622AA" w:rsidP="007622AA">
      <w:pPr>
        <w:jc w:val="both"/>
        <w:rPr>
          <w:sz w:val="24"/>
        </w:rPr>
      </w:pPr>
      <w:r w:rsidRPr="00B0227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B0227A">
        <w:rPr>
          <w:sz w:val="24"/>
        </w:rPr>
        <w:t>Zamawiający</w:t>
      </w:r>
      <w:r w:rsidRPr="00B0227A">
        <w:rPr>
          <w:sz w:val="24"/>
        </w:rPr>
        <w:t xml:space="preserve"> może przedłużyć termin obowiązywania zobowiązania do zachowania poufności o kolejne 3 lata.</w:t>
      </w:r>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AE5DE82"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5C7A38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693654">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3FB8775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5"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B93249">
        <w:rPr>
          <w:b/>
          <w:sz w:val="24"/>
          <w:szCs w:val="24"/>
        </w:rPr>
        <w:t xml:space="preserve">trzech lat </w:t>
      </w:r>
      <w:r w:rsidR="0013238E" w:rsidRPr="00B93249">
        <w:rPr>
          <w:b/>
          <w:i/>
          <w:iCs/>
          <w:sz w:val="22"/>
          <w:szCs w:val="22"/>
        </w:rPr>
        <w:t>(</w:t>
      </w:r>
      <w:r w:rsidR="0013238E" w:rsidRPr="00B93249">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298E1E6" w:rsidR="009341CA" w:rsidRPr="00B0227A" w:rsidRDefault="009341CA" w:rsidP="009341CA">
            <w:pPr>
              <w:tabs>
                <w:tab w:val="left" w:pos="851"/>
              </w:tabs>
              <w:rPr>
                <w:bCs/>
                <w:i/>
                <w:iCs/>
                <w:sz w:val="24"/>
                <w:szCs w:val="24"/>
                <w:highlight w:val="yellow"/>
                <w:lang w:eastAsia="zh-CN"/>
              </w:rPr>
            </w:pPr>
            <w:r w:rsidRPr="00B0227A">
              <w:rPr>
                <w:bCs/>
                <w:i/>
                <w:iCs/>
                <w:sz w:val="22"/>
                <w:szCs w:val="22"/>
                <w:lang w:eastAsia="zh-CN"/>
              </w:rPr>
              <w:t xml:space="preserve">Warunek: </w:t>
            </w:r>
            <w:r w:rsidR="00B0227A" w:rsidRPr="00B0227A">
              <w:rPr>
                <w:i/>
                <w:iCs/>
              </w:rPr>
              <w:t xml:space="preserve">w okresie ostatnich </w:t>
            </w:r>
            <w:r w:rsidR="00B0227A" w:rsidRPr="00B0227A">
              <w:rPr>
                <w:bCs/>
                <w:i/>
                <w:iCs/>
              </w:rPr>
              <w:t>3 lat</w:t>
            </w:r>
            <w:r w:rsidR="00B0227A" w:rsidRPr="00B0227A">
              <w:rPr>
                <w:i/>
                <w:iCs/>
              </w:rPr>
              <w:t xml:space="preserve"> przed terminem składania ofert (a jeśli okres prowadzenia działalności jest krótszy to w tym okresie) wykonał co najmniej jedną usługę polegającą na wykonaniu opinii lub badanie i opinię w grupie rzeczoznawczej w rozumieniu art. 72 [</w:t>
            </w:r>
            <w:proofErr w:type="spellStart"/>
            <w:r w:rsidR="00B0227A" w:rsidRPr="00B0227A">
              <w:rPr>
                <w:i/>
                <w:iCs/>
              </w:rPr>
              <w:t>PGiG</w:t>
            </w:r>
            <w:proofErr w:type="spellEnd"/>
            <w:r w:rsidR="00B0227A" w:rsidRPr="00B0227A">
              <w:rPr>
                <w:i/>
                <w:iCs/>
              </w:rPr>
              <w:t>], do której przynależy przedmiot zamówienia</w:t>
            </w:r>
            <w:r w:rsidR="00B0227A" w:rsidRPr="00B0227A">
              <w:rPr>
                <w:i/>
                <w:iCs/>
                <w:color w:val="0070C0"/>
              </w:rPr>
              <w:t xml:space="preserve">, </w:t>
            </w:r>
            <w:r w:rsidR="00B0227A" w:rsidRPr="00B0227A">
              <w:rPr>
                <w:i/>
                <w:iCs/>
              </w:rPr>
              <w:t xml:space="preserve">na wartość łączną brutto nie niższą niż </w:t>
            </w:r>
            <w:r w:rsidR="00B0227A" w:rsidRPr="00B0227A">
              <w:rPr>
                <w:b/>
                <w:bCs/>
                <w:i/>
                <w:iCs/>
              </w:rPr>
              <w:t>25 000,00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D85C75B"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6017968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93249">
        <w:rPr>
          <w:i/>
          <w:iCs/>
          <w:sz w:val="22"/>
          <w:szCs w:val="22"/>
          <w:lang w:eastAsia="zh-CN"/>
        </w:rPr>
        <w:t>wykazie usł</w:t>
      </w:r>
      <w:r w:rsidRPr="00B9324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E1F2EFC"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268"/>
        <w:gridCol w:w="2174"/>
        <w:gridCol w:w="1933"/>
      </w:tblGrid>
      <w:tr w:rsidR="00490259" w:rsidRPr="00BE4794" w14:paraId="55002C08" w14:textId="77777777" w:rsidTr="00B0227A">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232"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23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8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0227A">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232"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232" w:type="pct"/>
            <w:vAlign w:val="center"/>
          </w:tcPr>
          <w:p w14:paraId="422D6F03" w14:textId="77777777" w:rsidR="00490259" w:rsidRPr="00E75E6A" w:rsidRDefault="00490259" w:rsidP="003B61BE">
            <w:pPr>
              <w:jc w:val="center"/>
              <w:rPr>
                <w:i/>
              </w:rPr>
            </w:pPr>
            <w:r w:rsidRPr="00E75E6A">
              <w:rPr>
                <w:i/>
              </w:rPr>
              <w:t>3</w:t>
            </w:r>
          </w:p>
        </w:tc>
        <w:tc>
          <w:tcPr>
            <w:tcW w:w="1181"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7B67C1" w:rsidRPr="00E66F78" w14:paraId="3DB33C7F" w14:textId="77777777" w:rsidTr="00B0227A">
        <w:trPr>
          <w:cantSplit/>
          <w:trHeight w:val="1840"/>
        </w:trPr>
        <w:tc>
          <w:tcPr>
            <w:tcW w:w="305" w:type="pct"/>
            <w:vAlign w:val="center"/>
          </w:tcPr>
          <w:p w14:paraId="6B5AA0AF" w14:textId="4369471A" w:rsidR="007B67C1" w:rsidRPr="008F2B27" w:rsidRDefault="007B67C1" w:rsidP="003B61BE">
            <w:pPr>
              <w:jc w:val="center"/>
              <w:rPr>
                <w:b/>
              </w:rPr>
            </w:pPr>
            <w:r w:rsidRPr="008F2B27">
              <w:rPr>
                <w:b/>
              </w:rPr>
              <w:t>1.</w:t>
            </w:r>
          </w:p>
        </w:tc>
        <w:tc>
          <w:tcPr>
            <w:tcW w:w="1232" w:type="pct"/>
            <w:vAlign w:val="center"/>
          </w:tcPr>
          <w:p w14:paraId="0ED34793" w14:textId="35FFCBC5" w:rsidR="007B67C1" w:rsidRPr="00E66F78" w:rsidRDefault="007B67C1" w:rsidP="00B0227A">
            <w:pPr>
              <w:ind w:left="-43"/>
              <w:rPr>
                <w:sz w:val="24"/>
                <w:szCs w:val="24"/>
              </w:rPr>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5A6D7864" w14:textId="77777777" w:rsidR="007B67C1" w:rsidRPr="00E66F78" w:rsidRDefault="007B67C1" w:rsidP="003B61BE">
            <w:pPr>
              <w:jc w:val="center"/>
              <w:rPr>
                <w:b/>
                <w:bCs/>
                <w:sz w:val="24"/>
                <w:szCs w:val="24"/>
              </w:rPr>
            </w:pPr>
          </w:p>
        </w:tc>
        <w:tc>
          <w:tcPr>
            <w:tcW w:w="1181" w:type="pct"/>
            <w:vAlign w:val="center"/>
          </w:tcPr>
          <w:p w14:paraId="34B071B1" w14:textId="77777777" w:rsidR="007B67C1" w:rsidRPr="00E66F78" w:rsidRDefault="007B67C1" w:rsidP="003B61BE">
            <w:pPr>
              <w:jc w:val="center"/>
              <w:rPr>
                <w:sz w:val="24"/>
                <w:szCs w:val="24"/>
              </w:rPr>
            </w:pPr>
          </w:p>
        </w:tc>
        <w:tc>
          <w:tcPr>
            <w:tcW w:w="1050" w:type="pct"/>
            <w:vAlign w:val="center"/>
          </w:tcPr>
          <w:p w14:paraId="70065336" w14:textId="77777777" w:rsidR="007B67C1" w:rsidRPr="00E66F78" w:rsidRDefault="007B67C1"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7" w:name="_Hlk106046060"/>
      <w:bookmarkStart w:id="118" w:name="_Hlk156498045"/>
      <w:r w:rsidRPr="008057B2">
        <w:rPr>
          <w:sz w:val="22"/>
          <w:szCs w:val="22"/>
        </w:rPr>
        <w:t xml:space="preserve">Nazwa </w:t>
      </w:r>
      <w:r w:rsidR="00DB4D9E">
        <w:rPr>
          <w:sz w:val="22"/>
          <w:szCs w:val="22"/>
        </w:rPr>
        <w:t>Wykonawcy</w:t>
      </w:r>
      <w:r w:rsidRPr="008057B2">
        <w:rPr>
          <w:sz w:val="22"/>
          <w:szCs w:val="22"/>
        </w:rPr>
        <w:t>: ...................................................................................................................</w:t>
      </w:r>
    </w:p>
    <w:bookmarkEnd w:id="11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20" w:name="_Hlk148702593"/>
    </w:p>
    <w:bookmarkEnd w:id="12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190A16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7A9DDB2"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FB5A1E">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FB5A1E">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548C66D0"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FB5A1E">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FB5A1E">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2"/>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93249">
        <w:rPr>
          <w:sz w:val="22"/>
          <w:szCs w:val="22"/>
        </w:rPr>
        <w:t xml:space="preserve">3 916 718 </w:t>
      </w:r>
      <w:r w:rsidR="00582C35" w:rsidRPr="00B93249">
        <w:rPr>
          <w:sz w:val="22"/>
          <w:szCs w:val="22"/>
        </w:rPr>
        <w:t>9</w:t>
      </w:r>
      <w:r w:rsidRPr="00B93249">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1A75ADB" w14:textId="25C2E54D" w:rsidR="00B0227A"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220481" w:history="1">
            <w:r w:rsidR="00B0227A" w:rsidRPr="00695B3E">
              <w:rPr>
                <w:rStyle w:val="Hipercze"/>
                <w:noProof/>
              </w:rPr>
              <w:t>§ 1. Podstawa zawarcia Umowy</w:t>
            </w:r>
            <w:r w:rsidR="00B0227A">
              <w:rPr>
                <w:noProof/>
                <w:webHidden/>
              </w:rPr>
              <w:tab/>
            </w:r>
            <w:r w:rsidR="00B0227A">
              <w:rPr>
                <w:noProof/>
                <w:webHidden/>
              </w:rPr>
              <w:fldChar w:fldCharType="begin"/>
            </w:r>
            <w:r w:rsidR="00B0227A">
              <w:rPr>
                <w:noProof/>
                <w:webHidden/>
              </w:rPr>
              <w:instrText xml:space="preserve"> PAGEREF _Toc222220481 \h </w:instrText>
            </w:r>
            <w:r w:rsidR="00B0227A">
              <w:rPr>
                <w:noProof/>
                <w:webHidden/>
              </w:rPr>
            </w:r>
            <w:r w:rsidR="00B0227A">
              <w:rPr>
                <w:noProof/>
                <w:webHidden/>
              </w:rPr>
              <w:fldChar w:fldCharType="separate"/>
            </w:r>
            <w:r w:rsidR="001C2E19">
              <w:rPr>
                <w:noProof/>
                <w:webHidden/>
              </w:rPr>
              <w:t>45</w:t>
            </w:r>
            <w:r w:rsidR="00B0227A">
              <w:rPr>
                <w:noProof/>
                <w:webHidden/>
              </w:rPr>
              <w:fldChar w:fldCharType="end"/>
            </w:r>
          </w:hyperlink>
        </w:p>
        <w:p w14:paraId="0C5539E3" w14:textId="75BF8202"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2" w:history="1">
            <w:r w:rsidRPr="00695B3E">
              <w:rPr>
                <w:rStyle w:val="Hipercze"/>
                <w:noProof/>
              </w:rPr>
              <w:t>§ 2. Przedmiot Umowy</w:t>
            </w:r>
            <w:r>
              <w:rPr>
                <w:noProof/>
                <w:webHidden/>
              </w:rPr>
              <w:tab/>
            </w:r>
            <w:r>
              <w:rPr>
                <w:noProof/>
                <w:webHidden/>
              </w:rPr>
              <w:fldChar w:fldCharType="begin"/>
            </w:r>
            <w:r>
              <w:rPr>
                <w:noProof/>
                <w:webHidden/>
              </w:rPr>
              <w:instrText xml:space="preserve"> PAGEREF _Toc222220482 \h </w:instrText>
            </w:r>
            <w:r>
              <w:rPr>
                <w:noProof/>
                <w:webHidden/>
              </w:rPr>
            </w:r>
            <w:r>
              <w:rPr>
                <w:noProof/>
                <w:webHidden/>
              </w:rPr>
              <w:fldChar w:fldCharType="separate"/>
            </w:r>
            <w:r w:rsidR="001C2E19">
              <w:rPr>
                <w:noProof/>
                <w:webHidden/>
              </w:rPr>
              <w:t>45</w:t>
            </w:r>
            <w:r>
              <w:rPr>
                <w:noProof/>
                <w:webHidden/>
              </w:rPr>
              <w:fldChar w:fldCharType="end"/>
            </w:r>
          </w:hyperlink>
        </w:p>
        <w:p w14:paraId="3C9A6107" w14:textId="3A87C286"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3" w:history="1">
            <w:r w:rsidRPr="00695B3E">
              <w:rPr>
                <w:rStyle w:val="Hipercze"/>
                <w:noProof/>
              </w:rPr>
              <w:t>§ 3. Cena i sposób rozliczeń</w:t>
            </w:r>
            <w:r>
              <w:rPr>
                <w:noProof/>
                <w:webHidden/>
              </w:rPr>
              <w:tab/>
            </w:r>
            <w:r>
              <w:rPr>
                <w:noProof/>
                <w:webHidden/>
              </w:rPr>
              <w:fldChar w:fldCharType="begin"/>
            </w:r>
            <w:r>
              <w:rPr>
                <w:noProof/>
                <w:webHidden/>
              </w:rPr>
              <w:instrText xml:space="preserve"> PAGEREF _Toc222220483 \h </w:instrText>
            </w:r>
            <w:r>
              <w:rPr>
                <w:noProof/>
                <w:webHidden/>
              </w:rPr>
            </w:r>
            <w:r>
              <w:rPr>
                <w:noProof/>
                <w:webHidden/>
              </w:rPr>
              <w:fldChar w:fldCharType="separate"/>
            </w:r>
            <w:r w:rsidR="001C2E19">
              <w:rPr>
                <w:noProof/>
                <w:webHidden/>
              </w:rPr>
              <w:t>45</w:t>
            </w:r>
            <w:r>
              <w:rPr>
                <w:noProof/>
                <w:webHidden/>
              </w:rPr>
              <w:fldChar w:fldCharType="end"/>
            </w:r>
          </w:hyperlink>
        </w:p>
        <w:p w14:paraId="09892B4A" w14:textId="42965205"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4" w:history="1">
            <w:r w:rsidRPr="00695B3E">
              <w:rPr>
                <w:rStyle w:val="Hipercze"/>
                <w:noProof/>
              </w:rPr>
              <w:t>§ 4. Fakturowanie i płatności</w:t>
            </w:r>
            <w:r>
              <w:rPr>
                <w:noProof/>
                <w:webHidden/>
              </w:rPr>
              <w:tab/>
            </w:r>
            <w:r>
              <w:rPr>
                <w:noProof/>
                <w:webHidden/>
              </w:rPr>
              <w:fldChar w:fldCharType="begin"/>
            </w:r>
            <w:r>
              <w:rPr>
                <w:noProof/>
                <w:webHidden/>
              </w:rPr>
              <w:instrText xml:space="preserve"> PAGEREF _Toc222220484 \h </w:instrText>
            </w:r>
            <w:r>
              <w:rPr>
                <w:noProof/>
                <w:webHidden/>
              </w:rPr>
            </w:r>
            <w:r>
              <w:rPr>
                <w:noProof/>
                <w:webHidden/>
              </w:rPr>
              <w:fldChar w:fldCharType="separate"/>
            </w:r>
            <w:r w:rsidR="001C2E19">
              <w:rPr>
                <w:noProof/>
                <w:webHidden/>
              </w:rPr>
              <w:t>46</w:t>
            </w:r>
            <w:r>
              <w:rPr>
                <w:noProof/>
                <w:webHidden/>
              </w:rPr>
              <w:fldChar w:fldCharType="end"/>
            </w:r>
          </w:hyperlink>
        </w:p>
        <w:p w14:paraId="6E4E7AAA" w14:textId="63CA5C4C"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5" w:history="1">
            <w:r w:rsidRPr="00695B3E">
              <w:rPr>
                <w:rStyle w:val="Hipercze"/>
                <w:noProof/>
              </w:rPr>
              <w:t>§ 5. Termin realizacji</w:t>
            </w:r>
            <w:r>
              <w:rPr>
                <w:noProof/>
                <w:webHidden/>
              </w:rPr>
              <w:tab/>
            </w:r>
            <w:r>
              <w:rPr>
                <w:noProof/>
                <w:webHidden/>
              </w:rPr>
              <w:fldChar w:fldCharType="begin"/>
            </w:r>
            <w:r>
              <w:rPr>
                <w:noProof/>
                <w:webHidden/>
              </w:rPr>
              <w:instrText xml:space="preserve"> PAGEREF _Toc222220485 \h </w:instrText>
            </w:r>
            <w:r>
              <w:rPr>
                <w:noProof/>
                <w:webHidden/>
              </w:rPr>
            </w:r>
            <w:r>
              <w:rPr>
                <w:noProof/>
                <w:webHidden/>
              </w:rPr>
              <w:fldChar w:fldCharType="separate"/>
            </w:r>
            <w:r w:rsidR="001C2E19">
              <w:rPr>
                <w:noProof/>
                <w:webHidden/>
              </w:rPr>
              <w:t>48</w:t>
            </w:r>
            <w:r>
              <w:rPr>
                <w:noProof/>
                <w:webHidden/>
              </w:rPr>
              <w:fldChar w:fldCharType="end"/>
            </w:r>
          </w:hyperlink>
        </w:p>
        <w:p w14:paraId="53C4C238" w14:textId="7277738A"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6" w:history="1">
            <w:r w:rsidRPr="00695B3E">
              <w:rPr>
                <w:rStyle w:val="Hipercze"/>
                <w:noProof/>
              </w:rPr>
              <w:t>§ 6. Gwarancja i postępowanie reklamacyjne</w:t>
            </w:r>
            <w:r>
              <w:rPr>
                <w:noProof/>
                <w:webHidden/>
              </w:rPr>
              <w:tab/>
            </w:r>
            <w:r>
              <w:rPr>
                <w:noProof/>
                <w:webHidden/>
              </w:rPr>
              <w:fldChar w:fldCharType="begin"/>
            </w:r>
            <w:r>
              <w:rPr>
                <w:noProof/>
                <w:webHidden/>
              </w:rPr>
              <w:instrText xml:space="preserve"> PAGEREF _Toc222220486 \h </w:instrText>
            </w:r>
            <w:r>
              <w:rPr>
                <w:noProof/>
                <w:webHidden/>
              </w:rPr>
            </w:r>
            <w:r>
              <w:rPr>
                <w:noProof/>
                <w:webHidden/>
              </w:rPr>
              <w:fldChar w:fldCharType="separate"/>
            </w:r>
            <w:r w:rsidR="001C2E19">
              <w:rPr>
                <w:noProof/>
                <w:webHidden/>
              </w:rPr>
              <w:t>48</w:t>
            </w:r>
            <w:r>
              <w:rPr>
                <w:noProof/>
                <w:webHidden/>
              </w:rPr>
              <w:fldChar w:fldCharType="end"/>
            </w:r>
          </w:hyperlink>
        </w:p>
        <w:p w14:paraId="3E5BBEED" w14:textId="4EE9434F"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7" w:history="1">
            <w:r w:rsidRPr="00695B3E">
              <w:rPr>
                <w:rStyle w:val="Hipercze"/>
                <w:noProof/>
              </w:rPr>
              <w:t>§ 7. Szczególne obowiązki Wykonawcy</w:t>
            </w:r>
            <w:r>
              <w:rPr>
                <w:noProof/>
                <w:webHidden/>
              </w:rPr>
              <w:tab/>
            </w:r>
            <w:r>
              <w:rPr>
                <w:noProof/>
                <w:webHidden/>
              </w:rPr>
              <w:fldChar w:fldCharType="begin"/>
            </w:r>
            <w:r>
              <w:rPr>
                <w:noProof/>
                <w:webHidden/>
              </w:rPr>
              <w:instrText xml:space="preserve"> PAGEREF _Toc222220487 \h </w:instrText>
            </w:r>
            <w:r>
              <w:rPr>
                <w:noProof/>
                <w:webHidden/>
              </w:rPr>
            </w:r>
            <w:r>
              <w:rPr>
                <w:noProof/>
                <w:webHidden/>
              </w:rPr>
              <w:fldChar w:fldCharType="separate"/>
            </w:r>
            <w:r w:rsidR="001C2E19">
              <w:rPr>
                <w:noProof/>
                <w:webHidden/>
              </w:rPr>
              <w:t>49</w:t>
            </w:r>
            <w:r>
              <w:rPr>
                <w:noProof/>
                <w:webHidden/>
              </w:rPr>
              <w:fldChar w:fldCharType="end"/>
            </w:r>
          </w:hyperlink>
        </w:p>
        <w:p w14:paraId="60B8691B" w14:textId="44159EFB"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8" w:history="1">
            <w:r w:rsidRPr="00695B3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_Toc222220488 \h </w:instrText>
            </w:r>
            <w:r>
              <w:rPr>
                <w:noProof/>
                <w:webHidden/>
              </w:rPr>
            </w:r>
            <w:r>
              <w:rPr>
                <w:noProof/>
                <w:webHidden/>
              </w:rPr>
              <w:fldChar w:fldCharType="separate"/>
            </w:r>
            <w:r w:rsidR="001C2E19">
              <w:rPr>
                <w:noProof/>
                <w:webHidden/>
              </w:rPr>
              <w:t>50</w:t>
            </w:r>
            <w:r>
              <w:rPr>
                <w:noProof/>
                <w:webHidden/>
              </w:rPr>
              <w:fldChar w:fldCharType="end"/>
            </w:r>
          </w:hyperlink>
        </w:p>
        <w:p w14:paraId="1DA516F0" w14:textId="453651AA"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89" w:history="1">
            <w:r w:rsidRPr="00695B3E">
              <w:rPr>
                <w:rStyle w:val="Hipercze"/>
                <w:noProof/>
              </w:rPr>
              <w:t>§ 9. Wymagania dotyczące zatrudnienia</w:t>
            </w:r>
            <w:r>
              <w:rPr>
                <w:noProof/>
                <w:webHidden/>
              </w:rPr>
              <w:tab/>
            </w:r>
            <w:r>
              <w:rPr>
                <w:noProof/>
                <w:webHidden/>
              </w:rPr>
              <w:fldChar w:fldCharType="begin"/>
            </w:r>
            <w:r>
              <w:rPr>
                <w:noProof/>
                <w:webHidden/>
              </w:rPr>
              <w:instrText xml:space="preserve"> PAGEREF _Toc222220489 \h </w:instrText>
            </w:r>
            <w:r>
              <w:rPr>
                <w:noProof/>
                <w:webHidden/>
              </w:rPr>
            </w:r>
            <w:r>
              <w:rPr>
                <w:noProof/>
                <w:webHidden/>
              </w:rPr>
              <w:fldChar w:fldCharType="separate"/>
            </w:r>
            <w:r w:rsidR="001C2E19">
              <w:rPr>
                <w:noProof/>
                <w:webHidden/>
              </w:rPr>
              <w:t>50</w:t>
            </w:r>
            <w:r>
              <w:rPr>
                <w:noProof/>
                <w:webHidden/>
              </w:rPr>
              <w:fldChar w:fldCharType="end"/>
            </w:r>
          </w:hyperlink>
        </w:p>
        <w:p w14:paraId="616DBEC4" w14:textId="088F825D"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0" w:history="1">
            <w:r w:rsidRPr="00695B3E">
              <w:rPr>
                <w:rStyle w:val="Hipercze"/>
                <w:noProof/>
              </w:rPr>
              <w:t>§ 10. Podwykonawstwo</w:t>
            </w:r>
            <w:r>
              <w:rPr>
                <w:noProof/>
                <w:webHidden/>
              </w:rPr>
              <w:tab/>
            </w:r>
            <w:r>
              <w:rPr>
                <w:noProof/>
                <w:webHidden/>
              </w:rPr>
              <w:fldChar w:fldCharType="begin"/>
            </w:r>
            <w:r>
              <w:rPr>
                <w:noProof/>
                <w:webHidden/>
              </w:rPr>
              <w:instrText xml:space="preserve"> PAGEREF _Toc222220490 \h </w:instrText>
            </w:r>
            <w:r>
              <w:rPr>
                <w:noProof/>
                <w:webHidden/>
              </w:rPr>
            </w:r>
            <w:r>
              <w:rPr>
                <w:noProof/>
                <w:webHidden/>
              </w:rPr>
              <w:fldChar w:fldCharType="separate"/>
            </w:r>
            <w:r w:rsidR="001C2E19">
              <w:rPr>
                <w:noProof/>
                <w:webHidden/>
              </w:rPr>
              <w:t>50</w:t>
            </w:r>
            <w:r>
              <w:rPr>
                <w:noProof/>
                <w:webHidden/>
              </w:rPr>
              <w:fldChar w:fldCharType="end"/>
            </w:r>
          </w:hyperlink>
        </w:p>
        <w:p w14:paraId="4A3C4D47" w14:textId="0F1F01BA"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1" w:history="1">
            <w:r w:rsidRPr="00695B3E">
              <w:rPr>
                <w:rStyle w:val="Hipercze"/>
                <w:noProof/>
              </w:rPr>
              <w:t>§ 11. Nadzór i koordynacja</w:t>
            </w:r>
            <w:r>
              <w:rPr>
                <w:noProof/>
                <w:webHidden/>
              </w:rPr>
              <w:tab/>
            </w:r>
            <w:r>
              <w:rPr>
                <w:noProof/>
                <w:webHidden/>
              </w:rPr>
              <w:fldChar w:fldCharType="begin"/>
            </w:r>
            <w:r>
              <w:rPr>
                <w:noProof/>
                <w:webHidden/>
              </w:rPr>
              <w:instrText xml:space="preserve"> PAGEREF _Toc222220491 \h </w:instrText>
            </w:r>
            <w:r>
              <w:rPr>
                <w:noProof/>
                <w:webHidden/>
              </w:rPr>
            </w:r>
            <w:r>
              <w:rPr>
                <w:noProof/>
                <w:webHidden/>
              </w:rPr>
              <w:fldChar w:fldCharType="separate"/>
            </w:r>
            <w:r w:rsidR="001C2E19">
              <w:rPr>
                <w:noProof/>
                <w:webHidden/>
              </w:rPr>
              <w:t>51</w:t>
            </w:r>
            <w:r>
              <w:rPr>
                <w:noProof/>
                <w:webHidden/>
              </w:rPr>
              <w:fldChar w:fldCharType="end"/>
            </w:r>
          </w:hyperlink>
        </w:p>
        <w:p w14:paraId="066D821A" w14:textId="7FC158E4"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2" w:history="1">
            <w:r w:rsidRPr="00695B3E">
              <w:rPr>
                <w:rStyle w:val="Hipercze"/>
                <w:noProof/>
              </w:rPr>
              <w:t>§ 12. Badania kontrolne (Audyt)</w:t>
            </w:r>
            <w:r>
              <w:rPr>
                <w:noProof/>
                <w:webHidden/>
              </w:rPr>
              <w:tab/>
            </w:r>
            <w:r>
              <w:rPr>
                <w:noProof/>
                <w:webHidden/>
              </w:rPr>
              <w:fldChar w:fldCharType="begin"/>
            </w:r>
            <w:r>
              <w:rPr>
                <w:noProof/>
                <w:webHidden/>
              </w:rPr>
              <w:instrText xml:space="preserve"> PAGEREF _Toc222220492 \h </w:instrText>
            </w:r>
            <w:r>
              <w:rPr>
                <w:noProof/>
                <w:webHidden/>
              </w:rPr>
            </w:r>
            <w:r>
              <w:rPr>
                <w:noProof/>
                <w:webHidden/>
              </w:rPr>
              <w:fldChar w:fldCharType="separate"/>
            </w:r>
            <w:r w:rsidR="001C2E19">
              <w:rPr>
                <w:noProof/>
                <w:webHidden/>
              </w:rPr>
              <w:t>52</w:t>
            </w:r>
            <w:r>
              <w:rPr>
                <w:noProof/>
                <w:webHidden/>
              </w:rPr>
              <w:fldChar w:fldCharType="end"/>
            </w:r>
          </w:hyperlink>
        </w:p>
        <w:p w14:paraId="3224C2BD" w14:textId="3069FAE1"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3" w:history="1">
            <w:r w:rsidRPr="00695B3E">
              <w:rPr>
                <w:rStyle w:val="Hipercze"/>
                <w:noProof/>
              </w:rPr>
              <w:t>§ 13. Kary umowne i odpowiedzialność</w:t>
            </w:r>
            <w:r>
              <w:rPr>
                <w:noProof/>
                <w:webHidden/>
              </w:rPr>
              <w:tab/>
            </w:r>
            <w:r>
              <w:rPr>
                <w:noProof/>
                <w:webHidden/>
              </w:rPr>
              <w:fldChar w:fldCharType="begin"/>
            </w:r>
            <w:r>
              <w:rPr>
                <w:noProof/>
                <w:webHidden/>
              </w:rPr>
              <w:instrText xml:space="preserve"> PAGEREF _Toc222220493 \h </w:instrText>
            </w:r>
            <w:r>
              <w:rPr>
                <w:noProof/>
                <w:webHidden/>
              </w:rPr>
            </w:r>
            <w:r>
              <w:rPr>
                <w:noProof/>
                <w:webHidden/>
              </w:rPr>
              <w:fldChar w:fldCharType="separate"/>
            </w:r>
            <w:r w:rsidR="001C2E19">
              <w:rPr>
                <w:noProof/>
                <w:webHidden/>
              </w:rPr>
              <w:t>53</w:t>
            </w:r>
            <w:r>
              <w:rPr>
                <w:noProof/>
                <w:webHidden/>
              </w:rPr>
              <w:fldChar w:fldCharType="end"/>
            </w:r>
          </w:hyperlink>
        </w:p>
        <w:p w14:paraId="474F9557" w14:textId="28A075DE"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4" w:history="1">
            <w:r w:rsidRPr="00695B3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_Toc222220494 \h </w:instrText>
            </w:r>
            <w:r>
              <w:rPr>
                <w:noProof/>
                <w:webHidden/>
              </w:rPr>
            </w:r>
            <w:r>
              <w:rPr>
                <w:noProof/>
                <w:webHidden/>
              </w:rPr>
              <w:fldChar w:fldCharType="separate"/>
            </w:r>
            <w:r w:rsidR="001C2E19">
              <w:rPr>
                <w:noProof/>
                <w:webHidden/>
              </w:rPr>
              <w:t>54</w:t>
            </w:r>
            <w:r>
              <w:rPr>
                <w:noProof/>
                <w:webHidden/>
              </w:rPr>
              <w:fldChar w:fldCharType="end"/>
            </w:r>
          </w:hyperlink>
        </w:p>
        <w:p w14:paraId="53210BC9" w14:textId="757B8C16"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5" w:history="1">
            <w:r w:rsidRPr="00695B3E">
              <w:rPr>
                <w:rStyle w:val="Hipercze"/>
                <w:noProof/>
              </w:rPr>
              <w:t>§ 15. Zmiany Umowy</w:t>
            </w:r>
            <w:r>
              <w:rPr>
                <w:noProof/>
                <w:webHidden/>
              </w:rPr>
              <w:tab/>
            </w:r>
            <w:r>
              <w:rPr>
                <w:noProof/>
                <w:webHidden/>
              </w:rPr>
              <w:fldChar w:fldCharType="begin"/>
            </w:r>
            <w:r>
              <w:rPr>
                <w:noProof/>
                <w:webHidden/>
              </w:rPr>
              <w:instrText xml:space="preserve"> PAGEREF _Toc222220495 \h </w:instrText>
            </w:r>
            <w:r>
              <w:rPr>
                <w:noProof/>
                <w:webHidden/>
              </w:rPr>
            </w:r>
            <w:r>
              <w:rPr>
                <w:noProof/>
                <w:webHidden/>
              </w:rPr>
              <w:fldChar w:fldCharType="separate"/>
            </w:r>
            <w:r w:rsidR="001C2E19">
              <w:rPr>
                <w:noProof/>
                <w:webHidden/>
              </w:rPr>
              <w:t>55</w:t>
            </w:r>
            <w:r>
              <w:rPr>
                <w:noProof/>
                <w:webHidden/>
              </w:rPr>
              <w:fldChar w:fldCharType="end"/>
            </w:r>
          </w:hyperlink>
        </w:p>
        <w:p w14:paraId="35CE0E6A" w14:textId="42ADA308"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6" w:history="1">
            <w:r w:rsidRPr="00695B3E">
              <w:rPr>
                <w:rStyle w:val="Hipercze"/>
                <w:noProof/>
              </w:rPr>
              <w:t>§ 16. Waloryzacja – nie dotyczy</w:t>
            </w:r>
            <w:r>
              <w:rPr>
                <w:noProof/>
                <w:webHidden/>
              </w:rPr>
              <w:tab/>
            </w:r>
            <w:r>
              <w:rPr>
                <w:noProof/>
                <w:webHidden/>
              </w:rPr>
              <w:fldChar w:fldCharType="begin"/>
            </w:r>
            <w:r>
              <w:rPr>
                <w:noProof/>
                <w:webHidden/>
              </w:rPr>
              <w:instrText xml:space="preserve"> PAGEREF _Toc222220496 \h </w:instrText>
            </w:r>
            <w:r>
              <w:rPr>
                <w:noProof/>
                <w:webHidden/>
              </w:rPr>
            </w:r>
            <w:r>
              <w:rPr>
                <w:noProof/>
                <w:webHidden/>
              </w:rPr>
              <w:fldChar w:fldCharType="separate"/>
            </w:r>
            <w:r w:rsidR="001C2E19">
              <w:rPr>
                <w:noProof/>
                <w:webHidden/>
              </w:rPr>
              <w:t>57</w:t>
            </w:r>
            <w:r>
              <w:rPr>
                <w:noProof/>
                <w:webHidden/>
              </w:rPr>
              <w:fldChar w:fldCharType="end"/>
            </w:r>
          </w:hyperlink>
        </w:p>
        <w:p w14:paraId="3D0BBDAB" w14:textId="30108D08"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7" w:history="1">
            <w:r w:rsidRPr="00695B3E">
              <w:rPr>
                <w:rStyle w:val="Hipercze"/>
                <w:noProof/>
              </w:rPr>
              <w:t>§ 17. Ochrona danych osobowych</w:t>
            </w:r>
            <w:r>
              <w:rPr>
                <w:noProof/>
                <w:webHidden/>
              </w:rPr>
              <w:tab/>
            </w:r>
            <w:r>
              <w:rPr>
                <w:noProof/>
                <w:webHidden/>
              </w:rPr>
              <w:fldChar w:fldCharType="begin"/>
            </w:r>
            <w:r>
              <w:rPr>
                <w:noProof/>
                <w:webHidden/>
              </w:rPr>
              <w:instrText xml:space="preserve"> PAGEREF _Toc222220497 \h </w:instrText>
            </w:r>
            <w:r>
              <w:rPr>
                <w:noProof/>
                <w:webHidden/>
              </w:rPr>
            </w:r>
            <w:r>
              <w:rPr>
                <w:noProof/>
                <w:webHidden/>
              </w:rPr>
              <w:fldChar w:fldCharType="separate"/>
            </w:r>
            <w:r w:rsidR="001C2E19">
              <w:rPr>
                <w:noProof/>
                <w:webHidden/>
              </w:rPr>
              <w:t>57</w:t>
            </w:r>
            <w:r>
              <w:rPr>
                <w:noProof/>
                <w:webHidden/>
              </w:rPr>
              <w:fldChar w:fldCharType="end"/>
            </w:r>
          </w:hyperlink>
        </w:p>
        <w:p w14:paraId="067815B4" w14:textId="2A7A40B6"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8" w:history="1">
            <w:r w:rsidRPr="00695B3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_Toc222220498 \h </w:instrText>
            </w:r>
            <w:r>
              <w:rPr>
                <w:noProof/>
                <w:webHidden/>
              </w:rPr>
            </w:r>
            <w:r>
              <w:rPr>
                <w:noProof/>
                <w:webHidden/>
              </w:rPr>
              <w:fldChar w:fldCharType="separate"/>
            </w:r>
            <w:r w:rsidR="001C2E19">
              <w:rPr>
                <w:noProof/>
                <w:webHidden/>
              </w:rPr>
              <w:t>57</w:t>
            </w:r>
            <w:r>
              <w:rPr>
                <w:noProof/>
                <w:webHidden/>
              </w:rPr>
              <w:fldChar w:fldCharType="end"/>
            </w:r>
          </w:hyperlink>
        </w:p>
        <w:p w14:paraId="47E53FEE" w14:textId="456D9046"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499" w:history="1">
            <w:r w:rsidRPr="00695B3E">
              <w:rPr>
                <w:rStyle w:val="Hipercze"/>
                <w:noProof/>
              </w:rPr>
              <w:t>§ 19. Zasady etyki</w:t>
            </w:r>
            <w:r>
              <w:rPr>
                <w:noProof/>
                <w:webHidden/>
              </w:rPr>
              <w:tab/>
            </w:r>
            <w:r>
              <w:rPr>
                <w:noProof/>
                <w:webHidden/>
              </w:rPr>
              <w:fldChar w:fldCharType="begin"/>
            </w:r>
            <w:r>
              <w:rPr>
                <w:noProof/>
                <w:webHidden/>
              </w:rPr>
              <w:instrText xml:space="preserve"> PAGEREF _Toc222220499 \h </w:instrText>
            </w:r>
            <w:r>
              <w:rPr>
                <w:noProof/>
                <w:webHidden/>
              </w:rPr>
            </w:r>
            <w:r>
              <w:rPr>
                <w:noProof/>
                <w:webHidden/>
              </w:rPr>
              <w:fldChar w:fldCharType="separate"/>
            </w:r>
            <w:r w:rsidR="001C2E19">
              <w:rPr>
                <w:noProof/>
                <w:webHidden/>
              </w:rPr>
              <w:t>58</w:t>
            </w:r>
            <w:r>
              <w:rPr>
                <w:noProof/>
                <w:webHidden/>
              </w:rPr>
              <w:fldChar w:fldCharType="end"/>
            </w:r>
          </w:hyperlink>
        </w:p>
        <w:p w14:paraId="40D26760" w14:textId="420DDA01"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0" w:history="1">
            <w:r w:rsidRPr="00695B3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_Toc222220500 \h </w:instrText>
            </w:r>
            <w:r>
              <w:rPr>
                <w:noProof/>
                <w:webHidden/>
              </w:rPr>
            </w:r>
            <w:r>
              <w:rPr>
                <w:noProof/>
                <w:webHidden/>
              </w:rPr>
              <w:fldChar w:fldCharType="separate"/>
            </w:r>
            <w:r w:rsidR="001C2E19">
              <w:rPr>
                <w:noProof/>
                <w:webHidden/>
              </w:rPr>
              <w:t>59</w:t>
            </w:r>
            <w:r>
              <w:rPr>
                <w:noProof/>
                <w:webHidden/>
              </w:rPr>
              <w:fldChar w:fldCharType="end"/>
            </w:r>
          </w:hyperlink>
        </w:p>
        <w:p w14:paraId="62D4A683" w14:textId="1763C04D"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1" w:history="1">
            <w:r w:rsidRPr="00695B3E">
              <w:rPr>
                <w:rStyle w:val="Hipercze"/>
                <w:noProof/>
              </w:rPr>
              <w:t>§ 21. Siła wyższa</w:t>
            </w:r>
            <w:r>
              <w:rPr>
                <w:noProof/>
                <w:webHidden/>
              </w:rPr>
              <w:tab/>
            </w:r>
            <w:r>
              <w:rPr>
                <w:noProof/>
                <w:webHidden/>
              </w:rPr>
              <w:fldChar w:fldCharType="begin"/>
            </w:r>
            <w:r>
              <w:rPr>
                <w:noProof/>
                <w:webHidden/>
              </w:rPr>
              <w:instrText xml:space="preserve"> PAGEREF _Toc222220501 \h </w:instrText>
            </w:r>
            <w:r>
              <w:rPr>
                <w:noProof/>
                <w:webHidden/>
              </w:rPr>
            </w:r>
            <w:r>
              <w:rPr>
                <w:noProof/>
                <w:webHidden/>
              </w:rPr>
              <w:fldChar w:fldCharType="separate"/>
            </w:r>
            <w:r w:rsidR="001C2E19">
              <w:rPr>
                <w:noProof/>
                <w:webHidden/>
              </w:rPr>
              <w:t>59</w:t>
            </w:r>
            <w:r>
              <w:rPr>
                <w:noProof/>
                <w:webHidden/>
              </w:rPr>
              <w:fldChar w:fldCharType="end"/>
            </w:r>
          </w:hyperlink>
        </w:p>
        <w:p w14:paraId="1304EB39" w14:textId="50257E44"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2" w:history="1">
            <w:r w:rsidRPr="00695B3E">
              <w:rPr>
                <w:rStyle w:val="Hipercze"/>
                <w:noProof/>
              </w:rPr>
              <w:t>§ 22. Postanowienia końcowe</w:t>
            </w:r>
            <w:r>
              <w:rPr>
                <w:noProof/>
                <w:webHidden/>
              </w:rPr>
              <w:tab/>
            </w:r>
            <w:r>
              <w:rPr>
                <w:noProof/>
                <w:webHidden/>
              </w:rPr>
              <w:fldChar w:fldCharType="begin"/>
            </w:r>
            <w:r>
              <w:rPr>
                <w:noProof/>
                <w:webHidden/>
              </w:rPr>
              <w:instrText xml:space="preserve"> PAGEREF _Toc222220502 \h </w:instrText>
            </w:r>
            <w:r>
              <w:rPr>
                <w:noProof/>
                <w:webHidden/>
              </w:rPr>
            </w:r>
            <w:r>
              <w:rPr>
                <w:noProof/>
                <w:webHidden/>
              </w:rPr>
              <w:fldChar w:fldCharType="separate"/>
            </w:r>
            <w:r w:rsidR="001C2E19">
              <w:rPr>
                <w:noProof/>
                <w:webHidden/>
              </w:rPr>
              <w:t>60</w:t>
            </w:r>
            <w:r>
              <w:rPr>
                <w:noProof/>
                <w:webHidden/>
              </w:rPr>
              <w:fldChar w:fldCharType="end"/>
            </w:r>
          </w:hyperlink>
        </w:p>
        <w:p w14:paraId="3EC0B84F" w14:textId="7ADF9CC3" w:rsidR="00B0227A" w:rsidRDefault="00B0227A">
          <w:pPr>
            <w:pStyle w:val="Spistreci1"/>
            <w:rPr>
              <w:rFonts w:asciiTheme="minorHAnsi" w:eastAsiaTheme="minorEastAsia" w:hAnsiTheme="minorHAnsi" w:cstheme="minorBidi"/>
              <w:noProof/>
              <w:kern w:val="2"/>
              <w:sz w:val="24"/>
              <w:szCs w:val="24"/>
              <w14:ligatures w14:val="standardContextual"/>
            </w:rPr>
          </w:pPr>
          <w:hyperlink w:anchor="_Toc222220503" w:history="1">
            <w:r w:rsidRPr="00695B3E">
              <w:rPr>
                <w:rStyle w:val="Hipercze"/>
                <w:noProof/>
              </w:rPr>
              <w:t>Załączniki do Umowy</w:t>
            </w:r>
            <w:r>
              <w:rPr>
                <w:noProof/>
                <w:webHidden/>
              </w:rPr>
              <w:tab/>
            </w:r>
            <w:r>
              <w:rPr>
                <w:noProof/>
                <w:webHidden/>
              </w:rPr>
              <w:fldChar w:fldCharType="begin"/>
            </w:r>
            <w:r>
              <w:rPr>
                <w:noProof/>
                <w:webHidden/>
              </w:rPr>
              <w:instrText xml:space="preserve"> PAGEREF _Toc222220503 \h </w:instrText>
            </w:r>
            <w:r>
              <w:rPr>
                <w:noProof/>
                <w:webHidden/>
              </w:rPr>
            </w:r>
            <w:r>
              <w:rPr>
                <w:noProof/>
                <w:webHidden/>
              </w:rPr>
              <w:fldChar w:fldCharType="separate"/>
            </w:r>
            <w:r w:rsidR="001C2E19">
              <w:rPr>
                <w:noProof/>
                <w:webHidden/>
              </w:rPr>
              <w:t>60</w:t>
            </w:r>
            <w:r>
              <w:rPr>
                <w:noProof/>
                <w:webHidden/>
              </w:rPr>
              <w:fldChar w:fldCharType="end"/>
            </w:r>
          </w:hyperlink>
        </w:p>
        <w:p w14:paraId="2B09694E" w14:textId="026B76E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22220481"/>
      <w:bookmarkStart w:id="132" w:name="_Hlk67825483"/>
      <w:r w:rsidRPr="000C23F8">
        <w:lastRenderedPageBreak/>
        <w:t>§ 1. Podstawa zawarcia Umowy</w:t>
      </w:r>
      <w:bookmarkEnd w:id="127"/>
      <w:bookmarkEnd w:id="128"/>
      <w:bookmarkEnd w:id="129"/>
      <w:bookmarkEnd w:id="130"/>
      <w:bookmarkEnd w:id="131"/>
    </w:p>
    <w:p w14:paraId="16A3B8FC" w14:textId="3E8F0F58"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B14A8" w:rsidRPr="001B14A8">
        <w:rPr>
          <w:sz w:val="22"/>
          <w:szCs w:val="22"/>
        </w:rPr>
        <w:t>Wykonanie pracy naukowo-badawczej pn. „Optymalizacja sieci sejsmologicznej wraz z wyznaczeniem błędów lokalizacji, prędkości kierunkowych i współczynnika tłumienia dla robót górniczych planowanych w latach 2026-2027 w</w:t>
      </w:r>
      <w:r w:rsidR="001B14A8">
        <w:rPr>
          <w:sz w:val="22"/>
          <w:szCs w:val="22"/>
        </w:rPr>
        <w:t> </w:t>
      </w:r>
      <w:r w:rsidR="001B14A8" w:rsidRPr="001B14A8">
        <w:rPr>
          <w:sz w:val="22"/>
          <w:szCs w:val="22"/>
        </w:rPr>
        <w:t>KWK ROW Ruch Chwałowice</w:t>
      </w:r>
      <w:r w:rsidRPr="00E66F78">
        <w:rPr>
          <w:sz w:val="22"/>
          <w:szCs w:val="22"/>
        </w:rPr>
        <w:t xml:space="preserve"> (nr sprawy </w:t>
      </w:r>
      <w:r w:rsidR="001B14A8">
        <w:rPr>
          <w:sz w:val="22"/>
          <w:szCs w:val="22"/>
        </w:rPr>
        <w:t>472501679</w:t>
      </w:r>
      <w:r w:rsidRPr="00E92E2C">
        <w:rPr>
          <w:sz w:val="22"/>
          <w:szCs w:val="22"/>
        </w:rPr>
        <w:t>)</w:t>
      </w:r>
      <w:r w:rsidR="001B14A8">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3" w:name="_Toc64016201"/>
      <w:bookmarkStart w:id="134" w:name="_Toc106095861"/>
      <w:bookmarkStart w:id="135" w:name="_Toc106096301"/>
      <w:bookmarkStart w:id="136" w:name="_Toc106096405"/>
      <w:bookmarkStart w:id="137" w:name="_Toc222220482"/>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53422729"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B14A8" w:rsidRPr="001B14A8">
        <w:rPr>
          <w:sz w:val="22"/>
          <w:szCs w:val="22"/>
        </w:rPr>
        <w:t>Wykonanie pracy naukowo-badawczej pn. „Optymalizacja sieci sejsmologicznej wraz z wyznaczeniem błędów lokalizacji, prędkości kierunkowych i</w:t>
      </w:r>
      <w:r w:rsidR="001B14A8">
        <w:rPr>
          <w:sz w:val="22"/>
          <w:szCs w:val="22"/>
        </w:rPr>
        <w:t> </w:t>
      </w:r>
      <w:r w:rsidR="001B14A8" w:rsidRPr="001B14A8">
        <w:rPr>
          <w:sz w:val="22"/>
          <w:szCs w:val="22"/>
        </w:rPr>
        <w:t>współczynnika tłumienia dla robót górniczych planowanych w latach 2026-2027 w KWK ROW Ruch Chwałowice</w:t>
      </w:r>
      <w:r w:rsidR="000E40FD" w:rsidRPr="00F8529D">
        <w:rPr>
          <w:sz w:val="22"/>
          <w:szCs w:val="22"/>
        </w:rPr>
        <w:t xml:space="preserve"> </w:t>
      </w:r>
      <w:bookmarkStart w:id="13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F6C3483"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5276EB8"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4E8BBA8"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Pr="001B14A8">
        <w:rPr>
          <w:sz w:val="22"/>
          <w:szCs w:val="22"/>
        </w:rPr>
        <w:t>nie wymaga ś</w:t>
      </w:r>
      <w:r w:rsidRPr="008953DB">
        <w:rPr>
          <w:sz w:val="22"/>
          <w:szCs w:val="22"/>
        </w:rPr>
        <w:t xml:space="preserve">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1"/>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22220483"/>
      <w:bookmarkEnd w:id="138"/>
      <w:r w:rsidRPr="00E66F78">
        <w:t>§</w:t>
      </w:r>
      <w:r>
        <w:t xml:space="preserve"> </w:t>
      </w:r>
      <w:r w:rsidRPr="00E66F78">
        <w:t>3. Cena i sposób rozliczeń</w:t>
      </w:r>
      <w:bookmarkEnd w:id="142"/>
      <w:bookmarkEnd w:id="143"/>
      <w:bookmarkEnd w:id="144"/>
      <w:bookmarkEnd w:id="145"/>
      <w:bookmarkEnd w:id="146"/>
    </w:p>
    <w:p w14:paraId="09AEAF3B" w14:textId="3F73DC3F" w:rsidR="00F5692A" w:rsidRPr="00681415" w:rsidRDefault="00F5692A">
      <w:pPr>
        <w:numPr>
          <w:ilvl w:val="0"/>
          <w:numId w:val="47"/>
        </w:numPr>
        <w:spacing w:line="259" w:lineRule="auto"/>
        <w:ind w:hanging="357"/>
        <w:jc w:val="both"/>
        <w:rPr>
          <w:sz w:val="22"/>
          <w:szCs w:val="22"/>
        </w:rPr>
      </w:pPr>
      <w:r w:rsidRPr="00681415">
        <w:rPr>
          <w:sz w:val="22"/>
          <w:szCs w:val="22"/>
        </w:rPr>
        <w:t xml:space="preserve">Wartość Umowy </w:t>
      </w:r>
      <w:r w:rsidRPr="001B14A8">
        <w:rPr>
          <w:sz w:val="22"/>
          <w:szCs w:val="22"/>
        </w:rPr>
        <w:t>wynosi:</w:t>
      </w:r>
      <w:r w:rsidRPr="00681415">
        <w:rPr>
          <w:sz w:val="22"/>
          <w:szCs w:val="22"/>
        </w:rPr>
        <w:t xml:space="preserve">  ……………… zł netto.</w:t>
      </w:r>
    </w:p>
    <w:p w14:paraId="4AD6E146" w14:textId="5DDDD0F3" w:rsidR="00F5692A" w:rsidRPr="00F8529D" w:rsidRDefault="00F5692A">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02A49748" w:rsidR="00F5692A" w:rsidRPr="001B14A8" w:rsidRDefault="00F5692A" w:rsidP="001B14A8">
      <w:pPr>
        <w:numPr>
          <w:ilvl w:val="0"/>
          <w:numId w:val="47"/>
        </w:numPr>
        <w:spacing w:line="259" w:lineRule="auto"/>
        <w:ind w:hanging="357"/>
        <w:jc w:val="both"/>
        <w:rPr>
          <w:sz w:val="22"/>
          <w:szCs w:val="22"/>
        </w:rPr>
      </w:pPr>
      <w:r w:rsidRPr="00681415">
        <w:rPr>
          <w:sz w:val="22"/>
          <w:szCs w:val="22"/>
        </w:rPr>
        <w:t xml:space="preserve">Cena </w:t>
      </w:r>
      <w:r w:rsidRPr="001B14A8">
        <w:rPr>
          <w:sz w:val="22"/>
          <w:szCs w:val="22"/>
        </w:rPr>
        <w:t xml:space="preserve">netto usługi </w:t>
      </w:r>
      <w:r w:rsidRPr="00F8529D">
        <w:rPr>
          <w:sz w:val="22"/>
          <w:szCs w:val="22"/>
        </w:rPr>
        <w:t xml:space="preserve">wynosi: ……… </w:t>
      </w:r>
      <w:bookmarkStart w:id="147" w:name="_Hlk148610831"/>
    </w:p>
    <w:bookmarkEnd w:id="147"/>
    <w:p w14:paraId="074E11E4" w14:textId="2F7DEA31"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1B14A8">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8D75DEB" w:rsidR="00F5692A" w:rsidRPr="00F8529D" w:rsidRDefault="00F5692A">
      <w:pPr>
        <w:numPr>
          <w:ilvl w:val="0"/>
          <w:numId w:val="47"/>
        </w:numPr>
        <w:spacing w:line="259" w:lineRule="auto"/>
        <w:ind w:hanging="357"/>
        <w:jc w:val="both"/>
        <w:rPr>
          <w:sz w:val="22"/>
          <w:szCs w:val="22"/>
        </w:rPr>
      </w:pPr>
      <w:r w:rsidRPr="00F8529D">
        <w:rPr>
          <w:sz w:val="22"/>
          <w:szCs w:val="22"/>
        </w:rPr>
        <w:t>Cena netto oraz ceny jednostkowe netto zawierają wszelkie koszty Wykonawcy związane z</w:t>
      </w:r>
      <w:r w:rsidR="001B14A8">
        <w:rPr>
          <w:sz w:val="22"/>
          <w:szCs w:val="22"/>
        </w:rPr>
        <w:t> </w:t>
      </w:r>
      <w:r w:rsidRPr="00F8529D">
        <w:rPr>
          <w:sz w:val="22"/>
          <w:szCs w:val="22"/>
        </w:rPr>
        <w:t xml:space="preserve">realizacją Umowy, w tym w szczególności podatki, opłaty, cło, </w:t>
      </w:r>
      <w:r w:rsidR="00616199">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1BB384" w:rsidR="00F5692A" w:rsidRPr="00F8529D" w:rsidRDefault="00F5692A">
      <w:pPr>
        <w:numPr>
          <w:ilvl w:val="0"/>
          <w:numId w:val="47"/>
        </w:numPr>
        <w:spacing w:line="259" w:lineRule="auto"/>
        <w:jc w:val="both"/>
        <w:rPr>
          <w:strike/>
          <w:sz w:val="22"/>
          <w:szCs w:val="22"/>
        </w:rPr>
      </w:pPr>
      <w:r w:rsidRPr="00AD47F9">
        <w:rPr>
          <w:sz w:val="22"/>
          <w:szCs w:val="22"/>
        </w:rPr>
        <w:lastRenderedPageBreak/>
        <w:t xml:space="preserve">Wykonawcy przysługuje wynagrodzenie za faktycznie </w:t>
      </w:r>
      <w:r w:rsidRPr="001B14A8">
        <w:rPr>
          <w:sz w:val="22"/>
          <w:szCs w:val="22"/>
        </w:rPr>
        <w:t xml:space="preserve">świadczone usługi, które </w:t>
      </w:r>
      <w:r w:rsidRPr="00F8529D">
        <w:rPr>
          <w:sz w:val="22"/>
          <w:szCs w:val="22"/>
        </w:rPr>
        <w:t>rozliczane będą w</w:t>
      </w:r>
      <w:r w:rsidR="001B14A8">
        <w:rPr>
          <w:sz w:val="22"/>
          <w:szCs w:val="22"/>
        </w:rPr>
        <w:t> </w:t>
      </w:r>
      <w:r w:rsidRPr="00F8529D">
        <w:rPr>
          <w:sz w:val="22"/>
          <w:szCs w:val="22"/>
        </w:rPr>
        <w:t>następujący sposób:</w:t>
      </w:r>
    </w:p>
    <w:p w14:paraId="0BB578F4" w14:textId="4F254504" w:rsidR="00F5692A" w:rsidRPr="001B14A8" w:rsidRDefault="00F5692A" w:rsidP="001B14A8">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r w:rsidRPr="001B14A8">
        <w:rPr>
          <w:sz w:val="22"/>
          <w:szCs w:val="22"/>
        </w:rPr>
        <w:t xml:space="preserve">. </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22220484"/>
      <w:r w:rsidRPr="00500E2A">
        <w:t>§</w:t>
      </w:r>
      <w:r>
        <w:t xml:space="preserve"> </w:t>
      </w:r>
      <w:r w:rsidRPr="00500E2A">
        <w:t>4. Fakturowanie i płatności</w:t>
      </w:r>
      <w:bookmarkEnd w:id="149"/>
      <w:bookmarkEnd w:id="150"/>
      <w:bookmarkEnd w:id="151"/>
      <w:bookmarkEnd w:id="152"/>
    </w:p>
    <w:p w14:paraId="0EF4427B" w14:textId="7B849AAC" w:rsidR="001B14A8" w:rsidRPr="001B14A8" w:rsidRDefault="001B14A8" w:rsidP="001B14A8">
      <w:pPr>
        <w:numPr>
          <w:ilvl w:val="0"/>
          <w:numId w:val="68"/>
        </w:numPr>
        <w:jc w:val="both"/>
        <w:rPr>
          <w:sz w:val="22"/>
          <w:szCs w:val="22"/>
        </w:rPr>
      </w:pPr>
      <w:bookmarkStart w:id="153" w:name="_Hlk83031827"/>
      <w:bookmarkStart w:id="154" w:name="_Hlk146741947"/>
      <w:r w:rsidRPr="001B14A8">
        <w:rPr>
          <w:sz w:val="22"/>
          <w:szCs w:val="22"/>
        </w:rPr>
        <w:t xml:space="preserve">Rozliczenie przedmiotu Umowy nastąpi na podstawie wystawionej faktury zgodnie </w:t>
      </w:r>
      <w:r w:rsidRPr="001B14A8">
        <w:rPr>
          <w:sz w:val="22"/>
          <w:szCs w:val="22"/>
        </w:rPr>
        <w:br/>
        <w:t>z obowiązującymi przepisami prawa.  Do faktury Wykonawca zobowiązany jest wystawić Protokół odbioru podpisany zgodnie z ust. 3 (</w:t>
      </w:r>
      <w:r w:rsidRPr="001B14A8">
        <w:rPr>
          <w:i/>
          <w:iCs/>
          <w:sz w:val="22"/>
          <w:szCs w:val="22"/>
        </w:rPr>
        <w:t xml:space="preserve">wzór stanowi Załącznik nr </w:t>
      </w:r>
      <w:r w:rsidR="00EA0A54">
        <w:rPr>
          <w:i/>
          <w:iCs/>
          <w:sz w:val="22"/>
          <w:szCs w:val="22"/>
        </w:rPr>
        <w:t>2</w:t>
      </w:r>
      <w:r w:rsidRPr="001B14A8">
        <w:rPr>
          <w:i/>
          <w:iCs/>
          <w:sz w:val="22"/>
          <w:szCs w:val="22"/>
        </w:rPr>
        <w:t>. do umowy - jeżeli dotyczy</w:t>
      </w:r>
      <w:r w:rsidRPr="001B14A8">
        <w:rPr>
          <w:sz w:val="22"/>
          <w:szCs w:val="22"/>
        </w:rPr>
        <w:t>). Do faktur ustruk</w:t>
      </w:r>
      <w:r w:rsidR="00CC331C">
        <w:rPr>
          <w:sz w:val="22"/>
          <w:szCs w:val="22"/>
        </w:rPr>
        <w:t>t</w:t>
      </w:r>
      <w:r w:rsidRPr="001B14A8">
        <w:rPr>
          <w:sz w:val="22"/>
          <w:szCs w:val="22"/>
        </w:rPr>
        <w:t xml:space="preserve">uryzowanych protokół zdawczo-odbiorczy wymagany umową należy przesłać na adres e-mail </w:t>
      </w:r>
      <w:hyperlink r:id="rId17" w:history="1">
        <w:r w:rsidRPr="001B14A8">
          <w:rPr>
            <w:rStyle w:val="Hipercze"/>
            <w:b/>
            <w:bCs/>
            <w:sz w:val="22"/>
            <w:szCs w:val="22"/>
          </w:rPr>
          <w:t>ksef.zal@pgg.pl</w:t>
        </w:r>
      </w:hyperlink>
      <w:r w:rsidRPr="001B14A8">
        <w:rPr>
          <w:b/>
          <w:bCs/>
          <w:sz w:val="22"/>
          <w:szCs w:val="22"/>
        </w:rPr>
        <w:t xml:space="preserve"> . </w:t>
      </w:r>
      <w:r w:rsidRPr="001B14A8">
        <w:rPr>
          <w:sz w:val="22"/>
          <w:szCs w:val="22"/>
        </w:rPr>
        <w:t>W</w:t>
      </w:r>
      <w:r w:rsidRPr="001B14A8">
        <w:rPr>
          <w:b/>
          <w:bCs/>
          <w:sz w:val="22"/>
          <w:szCs w:val="22"/>
        </w:rPr>
        <w:t xml:space="preserve"> </w:t>
      </w:r>
      <w:r w:rsidRPr="001B14A8">
        <w:rPr>
          <w:sz w:val="22"/>
          <w:szCs w:val="22"/>
        </w:rPr>
        <w:t>temacie wiadomości  e-mail należy podać numer KSEF faktury. Rekomendowanym plikiem do przesyłania załączników do faktury jest plik PDF</w:t>
      </w:r>
      <w:r w:rsidRPr="001B14A8">
        <w:rPr>
          <w:color w:val="FF0000"/>
          <w:sz w:val="22"/>
          <w:szCs w:val="22"/>
        </w:rPr>
        <w:t>.</w:t>
      </w:r>
    </w:p>
    <w:p w14:paraId="4BA71A36" w14:textId="77777777" w:rsidR="001B14A8" w:rsidRPr="001B14A8" w:rsidRDefault="001B14A8" w:rsidP="001B14A8">
      <w:pPr>
        <w:numPr>
          <w:ilvl w:val="0"/>
          <w:numId w:val="68"/>
        </w:numPr>
        <w:jc w:val="both"/>
        <w:rPr>
          <w:sz w:val="24"/>
          <w:szCs w:val="24"/>
        </w:rPr>
      </w:pPr>
      <w:r w:rsidRPr="001B14A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4A565ED" w14:textId="77777777" w:rsidR="001B14A8" w:rsidRPr="001B14A8" w:rsidRDefault="001B14A8" w:rsidP="001B14A8">
      <w:pPr>
        <w:numPr>
          <w:ilvl w:val="0"/>
          <w:numId w:val="68"/>
        </w:numPr>
        <w:jc w:val="both"/>
        <w:rPr>
          <w:sz w:val="24"/>
          <w:szCs w:val="24"/>
        </w:rPr>
      </w:pPr>
      <w:r w:rsidRPr="001B14A8">
        <w:rPr>
          <w:sz w:val="22"/>
          <w:szCs w:val="22"/>
        </w:rPr>
        <w:t xml:space="preserve">Protokół odbioru podpisują upoważnieni przedstawiciele Stron wskazani w Umowie. </w:t>
      </w:r>
    </w:p>
    <w:bookmarkEnd w:id="153"/>
    <w:p w14:paraId="38442CE9" w14:textId="77777777" w:rsidR="001B14A8" w:rsidRPr="001B14A8" w:rsidRDefault="001B14A8" w:rsidP="001B14A8">
      <w:pPr>
        <w:numPr>
          <w:ilvl w:val="0"/>
          <w:numId w:val="68"/>
        </w:numPr>
        <w:jc w:val="both"/>
        <w:rPr>
          <w:sz w:val="22"/>
          <w:szCs w:val="22"/>
        </w:rPr>
      </w:pPr>
      <w:r w:rsidRPr="001B14A8">
        <w:rPr>
          <w:sz w:val="22"/>
          <w:szCs w:val="22"/>
        </w:rPr>
        <w:t>Faktury należy wystawiać zgodnie z obowiązującymi przepisami.</w:t>
      </w:r>
    </w:p>
    <w:p w14:paraId="2A7BAB21" w14:textId="77777777" w:rsidR="001B14A8" w:rsidRPr="001B14A8" w:rsidRDefault="001B14A8" w:rsidP="001B14A8">
      <w:pPr>
        <w:numPr>
          <w:ilvl w:val="0"/>
          <w:numId w:val="68"/>
        </w:numPr>
        <w:jc w:val="both"/>
        <w:rPr>
          <w:sz w:val="24"/>
          <w:szCs w:val="24"/>
        </w:rPr>
      </w:pPr>
      <w:r w:rsidRPr="001B14A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560EB93" w14:textId="77777777" w:rsidR="001B14A8" w:rsidRPr="001B14A8" w:rsidRDefault="001B14A8" w:rsidP="001B14A8">
      <w:pPr>
        <w:numPr>
          <w:ilvl w:val="0"/>
          <w:numId w:val="68"/>
        </w:numPr>
        <w:jc w:val="both"/>
        <w:rPr>
          <w:sz w:val="22"/>
          <w:szCs w:val="22"/>
        </w:rPr>
      </w:pPr>
      <w:r w:rsidRPr="001B14A8">
        <w:rPr>
          <w:sz w:val="22"/>
          <w:szCs w:val="22"/>
        </w:rPr>
        <w:t xml:space="preserve">Z zastrzeżeniem przypadków wynikających z ustawy z dnia 11 marca 2004r. o podatku od towarów i usług (tj. Dz. U. z 2025 r poz.775, ze zm.), zwanej dalej „ustawą o VAT”  </w:t>
      </w:r>
      <w:r w:rsidRPr="001B14A8">
        <w:rPr>
          <w:b/>
          <w:bCs/>
          <w:sz w:val="22"/>
          <w:szCs w:val="22"/>
        </w:rPr>
        <w:t xml:space="preserve">WYKONAWCA </w:t>
      </w:r>
      <w:r w:rsidRPr="001B14A8">
        <w:rPr>
          <w:sz w:val="22"/>
          <w:szCs w:val="22"/>
        </w:rPr>
        <w:t xml:space="preserve">wystawia i udostępnia </w:t>
      </w:r>
      <w:r w:rsidRPr="001B14A8">
        <w:rPr>
          <w:b/>
          <w:bCs/>
          <w:sz w:val="22"/>
          <w:szCs w:val="22"/>
        </w:rPr>
        <w:t>ZAMAWIAJĄCEMU</w:t>
      </w:r>
      <w:r w:rsidRPr="001B14A8">
        <w:rPr>
          <w:sz w:val="22"/>
          <w:szCs w:val="22"/>
        </w:rPr>
        <w:t xml:space="preserve"> faktury ustrukturyzowane przy użyciu Krajowego Systemu  e-Faktur, zwanego dalej „</w:t>
      </w:r>
      <w:proofErr w:type="spellStart"/>
      <w:r w:rsidRPr="001B14A8">
        <w:rPr>
          <w:sz w:val="22"/>
          <w:szCs w:val="22"/>
        </w:rPr>
        <w:t>KSeF</w:t>
      </w:r>
      <w:proofErr w:type="spellEnd"/>
      <w:r w:rsidRPr="001B14A8">
        <w:rPr>
          <w:sz w:val="22"/>
          <w:szCs w:val="22"/>
        </w:rPr>
        <w:t xml:space="preserve">” zgodnie z obowiązującymi przepisami prawa. </w:t>
      </w:r>
    </w:p>
    <w:p w14:paraId="523A5765" w14:textId="77777777" w:rsidR="001B14A8" w:rsidRPr="001B14A8" w:rsidRDefault="001B14A8" w:rsidP="001B14A8">
      <w:pPr>
        <w:numPr>
          <w:ilvl w:val="0"/>
          <w:numId w:val="68"/>
        </w:numPr>
        <w:jc w:val="both"/>
        <w:rPr>
          <w:sz w:val="22"/>
          <w:szCs w:val="22"/>
        </w:rPr>
      </w:pPr>
      <w:r w:rsidRPr="001B14A8">
        <w:rPr>
          <w:sz w:val="22"/>
          <w:szCs w:val="22"/>
        </w:rPr>
        <w:t>Fakturę ustrukturyzowaną należy wystawić:</w:t>
      </w:r>
    </w:p>
    <w:p w14:paraId="2337943C" w14:textId="77777777" w:rsidR="001B14A8" w:rsidRPr="001B14A8" w:rsidRDefault="001B14A8" w:rsidP="001B14A8">
      <w:pPr>
        <w:jc w:val="both"/>
        <w:rPr>
          <w:sz w:val="22"/>
          <w:szCs w:val="22"/>
        </w:rPr>
      </w:pPr>
      <w:r w:rsidRPr="001B14A8">
        <w:rPr>
          <w:sz w:val="22"/>
          <w:szCs w:val="22"/>
        </w:rPr>
        <w:t xml:space="preserve">        - dane nabywcy (</w:t>
      </w:r>
      <w:proofErr w:type="spellStart"/>
      <w:r w:rsidRPr="001B14A8">
        <w:rPr>
          <w:sz w:val="22"/>
          <w:szCs w:val="22"/>
        </w:rPr>
        <w:t>schema</w:t>
      </w:r>
      <w:proofErr w:type="spellEnd"/>
      <w:r w:rsidRPr="001B14A8">
        <w:rPr>
          <w:sz w:val="22"/>
          <w:szCs w:val="22"/>
        </w:rPr>
        <w:t xml:space="preserve"> Podmiot 2): Polska Grupa Górnicza S.A.,</w:t>
      </w:r>
    </w:p>
    <w:p w14:paraId="263E93C5" w14:textId="77777777" w:rsidR="001B14A8" w:rsidRPr="001B14A8" w:rsidRDefault="001B14A8" w:rsidP="001B14A8">
      <w:pPr>
        <w:jc w:val="both"/>
        <w:rPr>
          <w:sz w:val="22"/>
          <w:szCs w:val="22"/>
        </w:rPr>
      </w:pPr>
      <w:r w:rsidRPr="001B14A8">
        <w:rPr>
          <w:sz w:val="22"/>
          <w:szCs w:val="22"/>
        </w:rPr>
        <w:t xml:space="preserve">                                                                    40-039 Katowice</w:t>
      </w:r>
    </w:p>
    <w:p w14:paraId="49B7BB77" w14:textId="77777777" w:rsidR="001B14A8" w:rsidRPr="001B14A8" w:rsidRDefault="001B14A8" w:rsidP="001B14A8">
      <w:pPr>
        <w:jc w:val="both"/>
        <w:rPr>
          <w:sz w:val="22"/>
          <w:szCs w:val="22"/>
        </w:rPr>
      </w:pPr>
      <w:r w:rsidRPr="001B14A8">
        <w:rPr>
          <w:sz w:val="22"/>
          <w:szCs w:val="22"/>
        </w:rPr>
        <w:t xml:space="preserve">                                                                     ul. Powstańców 30</w:t>
      </w:r>
    </w:p>
    <w:p w14:paraId="289FA856" w14:textId="77777777" w:rsidR="001B14A8" w:rsidRPr="001B14A8" w:rsidRDefault="001B14A8" w:rsidP="001B14A8">
      <w:pPr>
        <w:jc w:val="both"/>
        <w:rPr>
          <w:sz w:val="22"/>
          <w:szCs w:val="22"/>
        </w:rPr>
      </w:pPr>
      <w:r w:rsidRPr="001B14A8">
        <w:rPr>
          <w:sz w:val="22"/>
          <w:szCs w:val="22"/>
        </w:rPr>
        <w:t xml:space="preserve">         - dane odbiorcy (</w:t>
      </w:r>
      <w:proofErr w:type="spellStart"/>
      <w:r w:rsidRPr="001B14A8">
        <w:rPr>
          <w:sz w:val="22"/>
          <w:szCs w:val="22"/>
        </w:rPr>
        <w:t>schema</w:t>
      </w:r>
      <w:proofErr w:type="spellEnd"/>
      <w:r w:rsidRPr="001B14A8">
        <w:rPr>
          <w:sz w:val="22"/>
          <w:szCs w:val="22"/>
        </w:rPr>
        <w:t xml:space="preserve"> Podmiot 3): Oddział …</w:t>
      </w:r>
    </w:p>
    <w:p w14:paraId="1009B87F" w14:textId="77777777" w:rsidR="001B14A8" w:rsidRPr="001B14A8" w:rsidRDefault="001B14A8" w:rsidP="001B14A8">
      <w:pPr>
        <w:jc w:val="both"/>
        <w:rPr>
          <w:sz w:val="22"/>
          <w:szCs w:val="22"/>
        </w:rPr>
      </w:pPr>
      <w:r w:rsidRPr="001B14A8">
        <w:rPr>
          <w:sz w:val="22"/>
          <w:szCs w:val="22"/>
        </w:rPr>
        <w:t xml:space="preserve">W przypadku awarii </w:t>
      </w:r>
      <w:proofErr w:type="spellStart"/>
      <w:r w:rsidRPr="001B14A8">
        <w:rPr>
          <w:sz w:val="22"/>
          <w:szCs w:val="22"/>
        </w:rPr>
        <w:t>KSeF</w:t>
      </w:r>
      <w:proofErr w:type="spellEnd"/>
      <w:r w:rsidRPr="001B14A8">
        <w:rPr>
          <w:sz w:val="22"/>
          <w:szCs w:val="22"/>
        </w:rPr>
        <w:t xml:space="preserve"> </w:t>
      </w:r>
      <w:r w:rsidRPr="001B14A8">
        <w:rPr>
          <w:b/>
          <w:bCs/>
          <w:sz w:val="22"/>
          <w:szCs w:val="22"/>
        </w:rPr>
        <w:t xml:space="preserve">WYKONAWCA </w:t>
      </w:r>
      <w:r w:rsidRPr="001B14A8">
        <w:rPr>
          <w:sz w:val="22"/>
          <w:szCs w:val="22"/>
        </w:rPr>
        <w:t xml:space="preserve">przesyła faktury </w:t>
      </w:r>
      <w:r w:rsidRPr="001B14A8">
        <w:rPr>
          <w:b/>
          <w:bCs/>
          <w:sz w:val="22"/>
          <w:szCs w:val="22"/>
        </w:rPr>
        <w:t>ZAMAWIAJĄCEMU</w:t>
      </w:r>
      <w:r w:rsidRPr="001B14A8">
        <w:rPr>
          <w:sz w:val="22"/>
          <w:szCs w:val="22"/>
        </w:rPr>
        <w:t xml:space="preserve"> w sposób z nim uzgodniony:</w:t>
      </w:r>
    </w:p>
    <w:p w14:paraId="5FF79E07" w14:textId="77777777" w:rsidR="001B14A8" w:rsidRPr="001B14A8" w:rsidRDefault="001B14A8" w:rsidP="001B14A8">
      <w:pPr>
        <w:ind w:left="426"/>
        <w:jc w:val="both"/>
        <w:rPr>
          <w:sz w:val="22"/>
          <w:szCs w:val="22"/>
        </w:rPr>
      </w:pPr>
      <w:r w:rsidRPr="001B14A8">
        <w:rPr>
          <w:sz w:val="22"/>
          <w:szCs w:val="22"/>
        </w:rPr>
        <w:t>- wysyłka faktury w postaci papierowej: lub</w:t>
      </w:r>
    </w:p>
    <w:p w14:paraId="39764DBB" w14:textId="77777777" w:rsidR="001B14A8" w:rsidRPr="001B14A8" w:rsidRDefault="001B14A8" w:rsidP="001B14A8">
      <w:pPr>
        <w:ind w:left="426"/>
        <w:jc w:val="both"/>
        <w:rPr>
          <w:sz w:val="22"/>
          <w:szCs w:val="22"/>
        </w:rPr>
      </w:pPr>
      <w:r w:rsidRPr="001B14A8">
        <w:rPr>
          <w:sz w:val="22"/>
          <w:szCs w:val="22"/>
        </w:rPr>
        <w:t>- wysyłka pocztą elektroniczną zgodnie z podpisanym porozumieniem</w:t>
      </w:r>
    </w:p>
    <w:p w14:paraId="0A90DAF3" w14:textId="77777777" w:rsidR="001B14A8" w:rsidRPr="001B14A8" w:rsidRDefault="001B14A8" w:rsidP="001B14A8">
      <w:pPr>
        <w:ind w:firstLine="425"/>
        <w:jc w:val="both"/>
        <w:rPr>
          <w:b/>
          <w:bCs/>
          <w:sz w:val="22"/>
          <w:szCs w:val="22"/>
        </w:rPr>
      </w:pPr>
      <w:bookmarkStart w:id="155" w:name="_Hlk211863369"/>
      <w:r w:rsidRPr="001B14A8">
        <w:rPr>
          <w:sz w:val="22"/>
          <w:szCs w:val="22"/>
        </w:rPr>
        <w:t>Wysłanie faktury drogą elektroniczną wymaga pisemnego uzgodnienia z ZAMAWIAJĄCYM</w:t>
      </w:r>
      <w:bookmarkEnd w:id="155"/>
      <w:r w:rsidRPr="001B14A8">
        <w:rPr>
          <w:sz w:val="22"/>
          <w:szCs w:val="22"/>
        </w:rPr>
        <w:t xml:space="preserve">. </w:t>
      </w:r>
    </w:p>
    <w:p w14:paraId="722C51D9" w14:textId="77777777" w:rsidR="001B14A8" w:rsidRPr="001B14A8" w:rsidRDefault="001B14A8" w:rsidP="001B14A8">
      <w:pPr>
        <w:pStyle w:val="Akapitzlist"/>
        <w:numPr>
          <w:ilvl w:val="0"/>
          <w:numId w:val="68"/>
        </w:numPr>
        <w:jc w:val="both"/>
        <w:rPr>
          <w:sz w:val="22"/>
          <w:szCs w:val="22"/>
        </w:rPr>
      </w:pPr>
      <w:r w:rsidRPr="001B14A8">
        <w:rPr>
          <w:sz w:val="22"/>
          <w:szCs w:val="22"/>
        </w:rPr>
        <w:t xml:space="preserve">W przypadku gdy Wykonawca nie podlega obowiązkowi wystawiania faktur w KSEF fakturę  </w:t>
      </w:r>
    </w:p>
    <w:p w14:paraId="294CED2A" w14:textId="77777777" w:rsidR="001B14A8" w:rsidRPr="001B14A8" w:rsidRDefault="001B14A8" w:rsidP="001B14A8">
      <w:pPr>
        <w:jc w:val="both"/>
        <w:rPr>
          <w:sz w:val="22"/>
          <w:szCs w:val="22"/>
        </w:rPr>
      </w:pPr>
      <w:r w:rsidRPr="001B14A8">
        <w:rPr>
          <w:sz w:val="22"/>
          <w:szCs w:val="22"/>
        </w:rPr>
        <w:t xml:space="preserve">        należy  wystawić na adres:</w:t>
      </w:r>
    </w:p>
    <w:p w14:paraId="0818C299" w14:textId="77777777" w:rsidR="00B45D55" w:rsidRDefault="00B45D55" w:rsidP="001B14A8">
      <w:pPr>
        <w:jc w:val="center"/>
        <w:rPr>
          <w:sz w:val="22"/>
          <w:szCs w:val="22"/>
        </w:rPr>
      </w:pPr>
    </w:p>
    <w:p w14:paraId="07333D80" w14:textId="5E1C8B4C" w:rsidR="001B14A8" w:rsidRPr="001B14A8" w:rsidRDefault="001B14A8" w:rsidP="001B14A8">
      <w:pPr>
        <w:jc w:val="center"/>
        <w:rPr>
          <w:sz w:val="22"/>
          <w:szCs w:val="22"/>
        </w:rPr>
      </w:pPr>
      <w:r w:rsidRPr="001B14A8">
        <w:rPr>
          <w:sz w:val="22"/>
          <w:szCs w:val="22"/>
        </w:rPr>
        <w:lastRenderedPageBreak/>
        <w:t>Polska Grupa Górnicza S.A.</w:t>
      </w:r>
    </w:p>
    <w:p w14:paraId="53CB17CA" w14:textId="77777777" w:rsidR="001B14A8" w:rsidRPr="001B14A8" w:rsidRDefault="001B14A8" w:rsidP="001B14A8">
      <w:pPr>
        <w:jc w:val="center"/>
        <w:rPr>
          <w:sz w:val="22"/>
          <w:szCs w:val="22"/>
        </w:rPr>
      </w:pPr>
      <w:r w:rsidRPr="001B14A8">
        <w:rPr>
          <w:sz w:val="22"/>
          <w:szCs w:val="22"/>
        </w:rPr>
        <w:t>40-039 Katowice</w:t>
      </w:r>
    </w:p>
    <w:p w14:paraId="315C7461" w14:textId="77777777" w:rsidR="001B14A8" w:rsidRPr="001B14A8" w:rsidRDefault="001B14A8" w:rsidP="001B14A8">
      <w:pPr>
        <w:jc w:val="center"/>
        <w:rPr>
          <w:sz w:val="22"/>
          <w:szCs w:val="22"/>
        </w:rPr>
      </w:pPr>
      <w:r w:rsidRPr="001B14A8">
        <w:rPr>
          <w:sz w:val="22"/>
          <w:szCs w:val="22"/>
        </w:rPr>
        <w:t>ul. Powstańców 30</w:t>
      </w:r>
    </w:p>
    <w:p w14:paraId="42E97877" w14:textId="77777777" w:rsidR="001B14A8" w:rsidRPr="001B14A8" w:rsidRDefault="001B14A8" w:rsidP="001B14A8">
      <w:pPr>
        <w:jc w:val="both"/>
        <w:rPr>
          <w:sz w:val="22"/>
          <w:szCs w:val="22"/>
        </w:rPr>
      </w:pPr>
      <w:r w:rsidRPr="001B14A8">
        <w:rPr>
          <w:sz w:val="22"/>
          <w:szCs w:val="22"/>
        </w:rPr>
        <w:t xml:space="preserve">        oraz przesłać w formie papierowej na adres:</w:t>
      </w:r>
    </w:p>
    <w:p w14:paraId="11BF5529" w14:textId="77777777" w:rsidR="001B14A8" w:rsidRPr="001B14A8" w:rsidRDefault="001B14A8" w:rsidP="001B14A8">
      <w:pPr>
        <w:jc w:val="center"/>
        <w:rPr>
          <w:sz w:val="22"/>
          <w:szCs w:val="22"/>
        </w:rPr>
      </w:pPr>
      <w:r w:rsidRPr="001B14A8">
        <w:rPr>
          <w:sz w:val="22"/>
          <w:szCs w:val="22"/>
        </w:rPr>
        <w:t>Polska Grupa Górnicza S.A.</w:t>
      </w:r>
    </w:p>
    <w:p w14:paraId="7432B6E5" w14:textId="77777777" w:rsidR="001B14A8" w:rsidRPr="001B14A8" w:rsidRDefault="001B14A8" w:rsidP="001B14A8">
      <w:pPr>
        <w:jc w:val="center"/>
        <w:rPr>
          <w:sz w:val="22"/>
          <w:szCs w:val="22"/>
        </w:rPr>
      </w:pPr>
      <w:r w:rsidRPr="001B14A8">
        <w:rPr>
          <w:sz w:val="22"/>
          <w:szCs w:val="22"/>
        </w:rPr>
        <w:t>44-122 Gliwice,</w:t>
      </w:r>
    </w:p>
    <w:p w14:paraId="589F6773" w14:textId="77777777" w:rsidR="001B14A8" w:rsidRPr="001B14A8" w:rsidRDefault="001B14A8" w:rsidP="001B14A8">
      <w:pPr>
        <w:jc w:val="center"/>
        <w:rPr>
          <w:sz w:val="22"/>
          <w:szCs w:val="22"/>
        </w:rPr>
      </w:pPr>
      <w:r w:rsidRPr="001B14A8">
        <w:rPr>
          <w:sz w:val="22"/>
          <w:szCs w:val="22"/>
        </w:rPr>
        <w:t>ul. Jasna 8</w:t>
      </w:r>
    </w:p>
    <w:p w14:paraId="76509525" w14:textId="77777777" w:rsidR="001B14A8" w:rsidRPr="001B14A8" w:rsidRDefault="001B14A8" w:rsidP="001B14A8">
      <w:pPr>
        <w:jc w:val="center"/>
        <w:rPr>
          <w:sz w:val="22"/>
          <w:szCs w:val="22"/>
        </w:rPr>
      </w:pPr>
      <w:r w:rsidRPr="001B14A8">
        <w:rPr>
          <w:sz w:val="22"/>
          <w:szCs w:val="22"/>
        </w:rPr>
        <w:t>lub</w:t>
      </w:r>
    </w:p>
    <w:p w14:paraId="0C769BA3" w14:textId="77777777" w:rsidR="001B14A8" w:rsidRPr="001B14A8" w:rsidRDefault="001B14A8" w:rsidP="001B14A8">
      <w:pPr>
        <w:jc w:val="center"/>
        <w:rPr>
          <w:sz w:val="22"/>
          <w:szCs w:val="22"/>
        </w:rPr>
      </w:pPr>
      <w:r w:rsidRPr="001B14A8">
        <w:rPr>
          <w:sz w:val="22"/>
          <w:szCs w:val="22"/>
        </w:rPr>
        <w:t>w formie elektronicznej zgodnie z podpisanym Porozumieniem w sprawie przesyłania faktur</w:t>
      </w:r>
    </w:p>
    <w:p w14:paraId="3D3D84F9" w14:textId="77777777" w:rsidR="001B14A8" w:rsidRPr="001B14A8" w:rsidRDefault="001B14A8" w:rsidP="001B14A8">
      <w:pPr>
        <w:jc w:val="center"/>
        <w:rPr>
          <w:sz w:val="22"/>
          <w:szCs w:val="22"/>
        </w:rPr>
      </w:pPr>
      <w:r w:rsidRPr="001B14A8">
        <w:rPr>
          <w:sz w:val="22"/>
          <w:szCs w:val="22"/>
        </w:rPr>
        <w:t>drogą elektroniczną.</w:t>
      </w:r>
    </w:p>
    <w:p w14:paraId="7C23063E" w14:textId="77777777" w:rsidR="001B14A8" w:rsidRPr="001B14A8" w:rsidRDefault="001B14A8" w:rsidP="001B14A8">
      <w:pPr>
        <w:numPr>
          <w:ilvl w:val="0"/>
          <w:numId w:val="68"/>
        </w:numPr>
        <w:jc w:val="both"/>
        <w:rPr>
          <w:sz w:val="22"/>
          <w:szCs w:val="22"/>
        </w:rPr>
      </w:pPr>
      <w:r w:rsidRPr="001B14A8">
        <w:rPr>
          <w:sz w:val="22"/>
          <w:szCs w:val="22"/>
        </w:rPr>
        <w:t>Faktury muszą zostać sporządzone w języku polskim i zawierać numer, pod którym Umowa została wpisana do elektronicznego rejestru umów Zamawiającego.</w:t>
      </w:r>
    </w:p>
    <w:p w14:paraId="66B364CB" w14:textId="77777777" w:rsidR="001B14A8" w:rsidRPr="001B14A8" w:rsidRDefault="001B14A8" w:rsidP="001B14A8">
      <w:pPr>
        <w:numPr>
          <w:ilvl w:val="0"/>
          <w:numId w:val="68"/>
        </w:numPr>
        <w:jc w:val="both"/>
        <w:rPr>
          <w:sz w:val="22"/>
          <w:szCs w:val="22"/>
        </w:rPr>
      </w:pPr>
      <w:r w:rsidRPr="001B14A8">
        <w:rPr>
          <w:sz w:val="22"/>
          <w:szCs w:val="22"/>
        </w:rPr>
        <w:t>Faktury będą wystawiane w walucie polskiej. Wszelkie płatności dokonywane będą w walucie polskiej.</w:t>
      </w:r>
    </w:p>
    <w:p w14:paraId="0B2EABB9" w14:textId="77777777" w:rsidR="001B14A8" w:rsidRPr="001B14A8" w:rsidRDefault="001B14A8" w:rsidP="001B14A8">
      <w:pPr>
        <w:numPr>
          <w:ilvl w:val="0"/>
          <w:numId w:val="68"/>
        </w:numPr>
        <w:jc w:val="both"/>
        <w:rPr>
          <w:sz w:val="22"/>
          <w:szCs w:val="22"/>
        </w:rPr>
      </w:pPr>
      <w:r w:rsidRPr="001B14A8">
        <w:rPr>
          <w:sz w:val="22"/>
          <w:szCs w:val="22"/>
        </w:rPr>
        <w:t>Przy zapłacie zobowiązania wynikającego z umowy, Zamawiający zastrzega sobie prawo wskazania tytułu płatności (numeru faktury).</w:t>
      </w:r>
    </w:p>
    <w:p w14:paraId="187E81DF" w14:textId="3F819F17" w:rsidR="001B14A8" w:rsidRPr="001B14A8" w:rsidRDefault="001B14A8" w:rsidP="001B14A8">
      <w:pPr>
        <w:numPr>
          <w:ilvl w:val="0"/>
          <w:numId w:val="68"/>
        </w:numPr>
        <w:jc w:val="both"/>
        <w:rPr>
          <w:sz w:val="22"/>
          <w:szCs w:val="22"/>
        </w:rPr>
      </w:pPr>
      <w:r w:rsidRPr="001B14A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EA0A54">
        <w:rPr>
          <w:sz w:val="22"/>
          <w:szCs w:val="22"/>
        </w:rPr>
        <w:t> </w:t>
      </w:r>
      <w:r w:rsidRPr="001B14A8">
        <w:rPr>
          <w:sz w:val="22"/>
          <w:szCs w:val="22"/>
        </w:rPr>
        <w:t xml:space="preserve">transakcjach handlowych (Dz.U. z 2023, poz. 711, 852, z </w:t>
      </w:r>
      <w:proofErr w:type="spellStart"/>
      <w:r w:rsidRPr="001B14A8">
        <w:rPr>
          <w:sz w:val="22"/>
          <w:szCs w:val="22"/>
        </w:rPr>
        <w:t>późn</w:t>
      </w:r>
      <w:proofErr w:type="spellEnd"/>
      <w:r w:rsidRPr="001B14A8">
        <w:rPr>
          <w:sz w:val="22"/>
          <w:szCs w:val="22"/>
        </w:rPr>
        <w:t>. zm.).</w:t>
      </w:r>
    </w:p>
    <w:p w14:paraId="4848FB30" w14:textId="77777777" w:rsidR="001B14A8" w:rsidRPr="001B14A8" w:rsidRDefault="001B14A8" w:rsidP="001B14A8">
      <w:pPr>
        <w:numPr>
          <w:ilvl w:val="0"/>
          <w:numId w:val="68"/>
        </w:numPr>
        <w:jc w:val="both"/>
        <w:rPr>
          <w:sz w:val="22"/>
          <w:szCs w:val="22"/>
        </w:rPr>
      </w:pPr>
      <w:r w:rsidRPr="001B14A8">
        <w:rPr>
          <w:sz w:val="22"/>
          <w:szCs w:val="22"/>
        </w:rPr>
        <w:t xml:space="preserve">Wykonawca składa oświadczenie o posiadaniu statusu </w:t>
      </w:r>
      <w:proofErr w:type="spellStart"/>
      <w:r w:rsidRPr="001B14A8">
        <w:rPr>
          <w:sz w:val="22"/>
          <w:szCs w:val="22"/>
        </w:rPr>
        <w:t>mikroprzedsiębiorcy</w:t>
      </w:r>
      <w:proofErr w:type="spellEnd"/>
      <w:r w:rsidRPr="001B14A8">
        <w:rPr>
          <w:sz w:val="22"/>
          <w:szCs w:val="22"/>
        </w:rPr>
        <w:t xml:space="preserve">, małego przedsiębiorcy, średniego przedsiębiorcy, dużego przedsiębiorcy, które stanowiło będzie </w:t>
      </w:r>
      <w:r w:rsidRPr="001B14A8">
        <w:rPr>
          <w:b/>
          <w:bCs/>
          <w:sz w:val="22"/>
          <w:szCs w:val="22"/>
        </w:rPr>
        <w:t>Załącznik nr 4 do Umowy</w:t>
      </w:r>
      <w:r w:rsidRPr="001B14A8">
        <w:rPr>
          <w:sz w:val="22"/>
          <w:szCs w:val="22"/>
        </w:rPr>
        <w:t xml:space="preserve">. </w:t>
      </w:r>
    </w:p>
    <w:p w14:paraId="32D93C9A" w14:textId="0C7936F1" w:rsidR="001B14A8" w:rsidRPr="001B14A8" w:rsidRDefault="001B14A8" w:rsidP="001B14A8">
      <w:pPr>
        <w:numPr>
          <w:ilvl w:val="0"/>
          <w:numId w:val="68"/>
        </w:numPr>
        <w:jc w:val="both"/>
        <w:rPr>
          <w:sz w:val="22"/>
          <w:szCs w:val="22"/>
        </w:rPr>
      </w:pPr>
      <w:r w:rsidRPr="001B14A8">
        <w:rPr>
          <w:sz w:val="22"/>
          <w:szCs w:val="22"/>
        </w:rPr>
        <w:t>Termin płatności faktur ustrukturyzowanych dokumentujących zobowiązania wynikające z</w:t>
      </w:r>
      <w:r w:rsidR="00EA0A54">
        <w:rPr>
          <w:sz w:val="22"/>
          <w:szCs w:val="22"/>
        </w:rPr>
        <w:t> </w:t>
      </w:r>
      <w:r w:rsidRPr="001B14A8">
        <w:rPr>
          <w:sz w:val="22"/>
          <w:szCs w:val="22"/>
        </w:rPr>
        <w:t xml:space="preserve">Umowy wynosi </w:t>
      </w:r>
      <w:r w:rsidRPr="00616199">
        <w:rPr>
          <w:b/>
          <w:bCs/>
          <w:sz w:val="22"/>
          <w:szCs w:val="22"/>
        </w:rPr>
        <w:t>30 dni</w:t>
      </w:r>
      <w:r w:rsidRPr="00616199">
        <w:rPr>
          <w:sz w:val="22"/>
          <w:szCs w:val="22"/>
        </w:rPr>
        <w:t xml:space="preserve"> </w:t>
      </w:r>
      <w:r w:rsidRPr="00616199">
        <w:rPr>
          <w:b/>
          <w:bCs/>
          <w:sz w:val="22"/>
          <w:szCs w:val="22"/>
        </w:rPr>
        <w:t>od daty otrzymania faktury w KSEF</w:t>
      </w:r>
      <w:r w:rsidRPr="00616199">
        <w:rPr>
          <w:sz w:val="22"/>
          <w:szCs w:val="22"/>
        </w:rPr>
        <w:t xml:space="preserve">. Za datę otrzymania faktury uznaje się datę, którą przyjmuje w tym zakresie ustawa o VAT. </w:t>
      </w:r>
      <w:r w:rsidRPr="00616199">
        <w:rPr>
          <w:sz w:val="24"/>
          <w:szCs w:val="24"/>
        </w:rPr>
        <w:t xml:space="preserve">Termin płatności  faktur wystawionych </w:t>
      </w:r>
      <w:r w:rsidRPr="00616199">
        <w:rPr>
          <w:b/>
          <w:bCs/>
          <w:sz w:val="24"/>
          <w:szCs w:val="24"/>
        </w:rPr>
        <w:t>poza KSEF wynosi 30 dni</w:t>
      </w:r>
      <w:r w:rsidRPr="00616199">
        <w:rPr>
          <w:sz w:val="24"/>
          <w:szCs w:val="24"/>
        </w:rPr>
        <w:t xml:space="preserve"> od </w:t>
      </w:r>
      <w:r w:rsidRPr="001B14A8">
        <w:rPr>
          <w:sz w:val="24"/>
          <w:szCs w:val="24"/>
        </w:rPr>
        <w:t>daty wpływu faktury do Zamawiającego.</w:t>
      </w:r>
    </w:p>
    <w:p w14:paraId="52F6A374" w14:textId="77777777" w:rsidR="001B14A8" w:rsidRPr="001B14A8" w:rsidRDefault="001B14A8" w:rsidP="001B14A8">
      <w:pPr>
        <w:numPr>
          <w:ilvl w:val="0"/>
          <w:numId w:val="68"/>
        </w:numPr>
        <w:jc w:val="both"/>
        <w:rPr>
          <w:sz w:val="22"/>
          <w:szCs w:val="22"/>
        </w:rPr>
      </w:pPr>
      <w:r w:rsidRPr="001B14A8">
        <w:rPr>
          <w:sz w:val="22"/>
          <w:szCs w:val="22"/>
        </w:rPr>
        <w:t>Jako termin zapłaty przyjmuje się datę obciążenia rachunku bankowego Zamawiającego.</w:t>
      </w:r>
    </w:p>
    <w:p w14:paraId="5AE98C3B" w14:textId="77777777" w:rsidR="001B14A8" w:rsidRPr="001B14A8" w:rsidRDefault="001B14A8" w:rsidP="001B14A8">
      <w:pPr>
        <w:pStyle w:val="Tekstpodstawowy"/>
        <w:numPr>
          <w:ilvl w:val="0"/>
          <w:numId w:val="68"/>
        </w:numPr>
        <w:spacing w:after="0"/>
        <w:jc w:val="both"/>
        <w:rPr>
          <w:sz w:val="22"/>
          <w:szCs w:val="22"/>
        </w:rPr>
      </w:pPr>
      <w:r w:rsidRPr="001B14A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CB58D46" w14:textId="77777777" w:rsidR="001B14A8" w:rsidRPr="001B14A8" w:rsidRDefault="001B14A8" w:rsidP="001B14A8">
      <w:pPr>
        <w:numPr>
          <w:ilvl w:val="0"/>
          <w:numId w:val="68"/>
        </w:numPr>
        <w:jc w:val="both"/>
        <w:rPr>
          <w:sz w:val="22"/>
          <w:szCs w:val="22"/>
        </w:rPr>
      </w:pPr>
      <w:r w:rsidRPr="001B14A8">
        <w:rPr>
          <w:sz w:val="22"/>
          <w:szCs w:val="22"/>
        </w:rPr>
        <w:t xml:space="preserve">Zapłata faktury korygującej nastąpi w terminie 30 dni od daty otrzymania faktury w </w:t>
      </w:r>
      <w:proofErr w:type="spellStart"/>
      <w:r w:rsidRPr="001B14A8">
        <w:rPr>
          <w:sz w:val="22"/>
          <w:szCs w:val="22"/>
        </w:rPr>
        <w:t>KSeF</w:t>
      </w:r>
      <w:proofErr w:type="spellEnd"/>
      <w:r w:rsidRPr="001B14A8">
        <w:rPr>
          <w:sz w:val="22"/>
          <w:szCs w:val="22"/>
        </w:rPr>
        <w:t xml:space="preserve"> przez ZAMAWIAJĄCEGO, a w przypadku faktur wystawionych poza </w:t>
      </w:r>
      <w:proofErr w:type="spellStart"/>
      <w:r w:rsidRPr="001B14A8">
        <w:rPr>
          <w:sz w:val="22"/>
          <w:szCs w:val="22"/>
        </w:rPr>
        <w:t>KSeF</w:t>
      </w:r>
      <w:proofErr w:type="spellEnd"/>
      <w:r w:rsidRPr="001B14A8">
        <w:rPr>
          <w:sz w:val="22"/>
          <w:szCs w:val="22"/>
        </w:rPr>
        <w:t xml:space="preserve"> termin płatności wynosi 30 dni od daty otrzymania faktury  poza </w:t>
      </w:r>
      <w:proofErr w:type="spellStart"/>
      <w:r w:rsidRPr="001B14A8">
        <w:rPr>
          <w:sz w:val="22"/>
          <w:szCs w:val="22"/>
        </w:rPr>
        <w:t>KSeF</w:t>
      </w:r>
      <w:proofErr w:type="spellEnd"/>
      <w:r w:rsidRPr="001B14A8">
        <w:rPr>
          <w:sz w:val="22"/>
          <w:szCs w:val="22"/>
        </w:rPr>
        <w:t xml:space="preserve"> w formie uzgodnionej przez strony transakcji.   jednak nie wcześniej niż w terminie płatności faktury pierwotnej.</w:t>
      </w:r>
    </w:p>
    <w:p w14:paraId="6BF98819" w14:textId="77777777" w:rsidR="001B14A8" w:rsidRPr="001B14A8" w:rsidRDefault="001B14A8" w:rsidP="001B14A8">
      <w:pPr>
        <w:numPr>
          <w:ilvl w:val="0"/>
          <w:numId w:val="68"/>
        </w:numPr>
        <w:jc w:val="both"/>
        <w:rPr>
          <w:sz w:val="22"/>
          <w:szCs w:val="22"/>
        </w:rPr>
      </w:pPr>
      <w:r w:rsidRPr="001B14A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EE726D5" w14:textId="77777777" w:rsidR="001B14A8" w:rsidRPr="001B14A8" w:rsidRDefault="001B14A8" w:rsidP="001B14A8">
      <w:pPr>
        <w:numPr>
          <w:ilvl w:val="0"/>
          <w:numId w:val="68"/>
        </w:numPr>
        <w:jc w:val="both"/>
        <w:rPr>
          <w:sz w:val="22"/>
          <w:szCs w:val="22"/>
        </w:rPr>
      </w:pPr>
      <w:r w:rsidRPr="001B14A8">
        <w:rPr>
          <w:sz w:val="22"/>
          <w:szCs w:val="22"/>
        </w:rPr>
        <w:t>Jeżeli do przedmiotu zamówienia</w:t>
      </w:r>
      <w:r w:rsidRPr="001B14A8">
        <w:rPr>
          <w:color w:val="FF0000"/>
          <w:sz w:val="22"/>
          <w:szCs w:val="22"/>
        </w:rPr>
        <w:t xml:space="preserve"> </w:t>
      </w:r>
      <w:r w:rsidRPr="001B14A8">
        <w:rPr>
          <w:sz w:val="22"/>
          <w:szCs w:val="22"/>
        </w:rPr>
        <w:t xml:space="preserve">będą miały zastosowanie przepisy o podatku od towarów </w:t>
      </w:r>
      <w:r w:rsidRPr="001B14A8">
        <w:rPr>
          <w:sz w:val="22"/>
          <w:szCs w:val="22"/>
        </w:rPr>
        <w:br/>
        <w:t>i usług ustanawiające mechanizm podzielonej płatności Strony obowiązują się uwzględnić ten mechanizm w rozliczaniu Umowy.</w:t>
      </w:r>
    </w:p>
    <w:p w14:paraId="7F88EF07" w14:textId="4B28D87A" w:rsidR="001B14A8" w:rsidRPr="001B14A8" w:rsidRDefault="001B14A8" w:rsidP="001B14A8">
      <w:pPr>
        <w:ind w:left="360"/>
        <w:jc w:val="both"/>
        <w:rPr>
          <w:i/>
          <w:iCs/>
          <w:strike/>
          <w:color w:val="2F5496" w:themeColor="accent1" w:themeShade="BF"/>
          <w:sz w:val="22"/>
          <w:szCs w:val="22"/>
        </w:rPr>
      </w:pPr>
    </w:p>
    <w:p w14:paraId="14D1527C" w14:textId="4346CD77" w:rsidR="002A3212" w:rsidRPr="001B14A8" w:rsidRDefault="001B14A8" w:rsidP="001B14A8">
      <w:pPr>
        <w:numPr>
          <w:ilvl w:val="0"/>
          <w:numId w:val="68"/>
        </w:numPr>
        <w:jc w:val="both"/>
        <w:rPr>
          <w:sz w:val="22"/>
          <w:szCs w:val="22"/>
        </w:rPr>
      </w:pPr>
      <w:r w:rsidRPr="001B14A8">
        <w:rPr>
          <w:sz w:val="22"/>
          <w:szCs w:val="22"/>
        </w:rPr>
        <w:lastRenderedPageBreak/>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1B14A8">
        <w:rPr>
          <w:sz w:val="22"/>
          <w:szCs w:val="22"/>
        </w:rPr>
        <w:t xml:space="preserve">. </w:t>
      </w:r>
    </w:p>
    <w:p w14:paraId="66737EEC" w14:textId="77777777" w:rsidR="000C23F8" w:rsidRPr="00E66F78" w:rsidRDefault="000C23F8" w:rsidP="000C23F8">
      <w:pPr>
        <w:pStyle w:val="Nagwek2"/>
      </w:pPr>
      <w:bookmarkStart w:id="156" w:name="_Toc64016203"/>
      <w:bookmarkStart w:id="157" w:name="_Toc106095864"/>
      <w:bookmarkStart w:id="158" w:name="_Toc106096304"/>
      <w:bookmarkStart w:id="159" w:name="_Toc106096408"/>
      <w:bookmarkStart w:id="160" w:name="_Toc222220485"/>
      <w:bookmarkStart w:id="161" w:name="_Hlk155935130"/>
      <w:bookmarkEnd w:id="154"/>
      <w:r w:rsidRPr="00E66F78">
        <w:t>§ 5. Termin realizacji</w:t>
      </w:r>
      <w:bookmarkEnd w:id="156"/>
      <w:bookmarkEnd w:id="157"/>
      <w:bookmarkEnd w:id="158"/>
      <w:bookmarkEnd w:id="159"/>
      <w:bookmarkEnd w:id="160"/>
    </w:p>
    <w:p w14:paraId="77D91852" w14:textId="5C38DDF7" w:rsidR="000C23F8" w:rsidRPr="00A767D0" w:rsidRDefault="000C23F8">
      <w:pPr>
        <w:numPr>
          <w:ilvl w:val="0"/>
          <w:numId w:val="48"/>
        </w:numPr>
        <w:spacing w:before="120" w:after="160" w:line="259" w:lineRule="auto"/>
        <w:contextualSpacing/>
        <w:jc w:val="both"/>
        <w:rPr>
          <w:i/>
          <w:iCs/>
          <w:color w:val="FF0000"/>
          <w:sz w:val="22"/>
          <w:szCs w:val="22"/>
        </w:rPr>
      </w:pPr>
      <w:r w:rsidRPr="00E66F78">
        <w:rPr>
          <w:sz w:val="22"/>
          <w:szCs w:val="22"/>
        </w:rPr>
        <w:t xml:space="preserve">Termin </w:t>
      </w:r>
      <w:r w:rsidR="00597893" w:rsidRPr="008D0380">
        <w:rPr>
          <w:sz w:val="22"/>
          <w:szCs w:val="22"/>
        </w:rPr>
        <w:t>realizacji</w:t>
      </w:r>
      <w:r w:rsidRPr="008D0380">
        <w:rPr>
          <w:sz w:val="22"/>
          <w:szCs w:val="22"/>
        </w:rPr>
        <w:t xml:space="preserve"> </w:t>
      </w:r>
      <w:r w:rsidRPr="00E66F78">
        <w:rPr>
          <w:sz w:val="22"/>
          <w:szCs w:val="22"/>
        </w:rPr>
        <w:t xml:space="preserve">Umowy wynosi </w:t>
      </w:r>
      <w:r w:rsidR="00596238" w:rsidRPr="00596238">
        <w:rPr>
          <w:b/>
          <w:bCs/>
          <w:sz w:val="22"/>
          <w:szCs w:val="22"/>
        </w:rPr>
        <w:t>2 miesiące od daty zawarcia umowy</w:t>
      </w:r>
      <w:r w:rsidR="00596238">
        <w:rPr>
          <w:sz w:val="22"/>
          <w:szCs w:val="22"/>
        </w:rPr>
        <w:t>.</w:t>
      </w:r>
    </w:p>
    <w:p w14:paraId="36F4397B" w14:textId="77777777"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22220486"/>
      <w:bookmarkEnd w:id="140"/>
      <w:bookmarkEnd w:id="161"/>
      <w:r>
        <w:t>§ 6. Gwarancja i postępowanie reklamacyjne</w:t>
      </w:r>
      <w:bookmarkEnd w:id="162"/>
      <w:bookmarkEnd w:id="163"/>
      <w:bookmarkEnd w:id="164"/>
      <w:bookmarkEnd w:id="165"/>
      <w:bookmarkEnd w:id="166"/>
      <w:bookmarkEnd w:id="167"/>
      <w:bookmarkEnd w:id="168"/>
    </w:p>
    <w:p w14:paraId="4244BF7C" w14:textId="358E3661" w:rsidR="00C30D61" w:rsidRPr="00F8529D" w:rsidRDefault="000C23F8">
      <w:pPr>
        <w:numPr>
          <w:ilvl w:val="0"/>
          <w:numId w:val="6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596238" w:rsidRPr="00596238">
        <w:rPr>
          <w:b/>
          <w:bCs/>
          <w:iCs/>
          <w:sz w:val="22"/>
          <w:szCs w:val="22"/>
        </w:rPr>
        <w:t>24 miesiące</w:t>
      </w:r>
      <w:r w:rsidR="00596238" w:rsidRPr="00596238">
        <w:rPr>
          <w:iCs/>
          <w:sz w:val="22"/>
          <w:szCs w:val="22"/>
        </w:rPr>
        <w:t xml:space="preserve"> </w:t>
      </w:r>
      <w:r w:rsidR="00F342F1" w:rsidRPr="00F8529D">
        <w:rPr>
          <w:sz w:val="22"/>
          <w:szCs w:val="22"/>
        </w:rPr>
        <w:t xml:space="preserve">gwarancji </w:t>
      </w:r>
      <w:r w:rsidR="00596238" w:rsidRPr="00F8529D">
        <w:rPr>
          <w:sz w:val="22"/>
          <w:szCs w:val="22"/>
        </w:rPr>
        <w:t xml:space="preserve">na przedmiot Umowy, liczonej </w:t>
      </w:r>
      <w:r w:rsidR="00596238" w:rsidRPr="00596238">
        <w:rPr>
          <w:iCs/>
          <w:sz w:val="22"/>
          <w:szCs w:val="22"/>
        </w:rPr>
        <w:t>od daty końcowego odbioru kompletnej dokumentacji</w:t>
      </w:r>
      <w:r w:rsidR="00F342F1">
        <w:rPr>
          <w:iCs/>
          <w:sz w:val="22"/>
          <w:szCs w:val="22"/>
        </w:rPr>
        <w:t>, tj.</w:t>
      </w:r>
      <w:r w:rsidR="00596238" w:rsidRPr="00F8529D">
        <w:rPr>
          <w:sz w:val="22"/>
          <w:szCs w:val="22"/>
        </w:rPr>
        <w:t xml:space="preserve"> </w:t>
      </w:r>
      <w:r w:rsidRPr="00F8529D">
        <w:rPr>
          <w:sz w:val="22"/>
          <w:szCs w:val="22"/>
        </w:rPr>
        <w:t>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pPr>
        <w:numPr>
          <w:ilvl w:val="0"/>
          <w:numId w:val="6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6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7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6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31686BA8" w14:textId="13F28C65" w:rsidR="000C23F8" w:rsidRPr="00EA0A54" w:rsidRDefault="000C23F8" w:rsidP="00EA0A54">
      <w:pPr>
        <w:pStyle w:val="Nagwek2"/>
      </w:pPr>
      <w:bookmarkStart w:id="169" w:name="_Toc64016204"/>
      <w:bookmarkStart w:id="170" w:name="_Toc106095866"/>
      <w:bookmarkStart w:id="171" w:name="_Toc106096306"/>
      <w:bookmarkStart w:id="172" w:name="_Toc106096410"/>
      <w:bookmarkStart w:id="173" w:name="_Toc222220487"/>
      <w:r w:rsidRPr="00E66F78">
        <w:lastRenderedPageBreak/>
        <w:t xml:space="preserve">§ </w:t>
      </w:r>
      <w:r>
        <w:t>7</w:t>
      </w:r>
      <w:r w:rsidRPr="00E66F78">
        <w:t>. Szczególne obowiązki Wykonawcy</w:t>
      </w:r>
      <w:bookmarkStart w:id="174" w:name="_Hlk67826176"/>
      <w:bookmarkEnd w:id="169"/>
      <w:bookmarkEnd w:id="170"/>
      <w:bookmarkEnd w:id="171"/>
      <w:bookmarkEnd w:id="172"/>
      <w:bookmarkEnd w:id="173"/>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7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8AB2028"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EA0A54">
        <w:rPr>
          <w:sz w:val="22"/>
          <w:szCs w:val="22"/>
        </w:rPr>
        <w:t> </w:t>
      </w:r>
      <w:r w:rsidRPr="00F8529D">
        <w:rPr>
          <w:sz w:val="22"/>
          <w:szCs w:val="22"/>
        </w:rPr>
        <w:t>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5"/>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11D2B21D" w:rsidR="000C23F8" w:rsidRPr="00C30D61" w:rsidRDefault="000C23F8" w:rsidP="000C23F8">
      <w:pPr>
        <w:pStyle w:val="Nagwek2"/>
      </w:pPr>
      <w:bookmarkStart w:id="176" w:name="_Toc106095867"/>
      <w:bookmarkStart w:id="177" w:name="_Toc106096307"/>
      <w:bookmarkStart w:id="178" w:name="_Toc106096411"/>
      <w:bookmarkStart w:id="179" w:name="_Toc222220488"/>
      <w:bookmarkEnd w:id="174"/>
      <w:r w:rsidRPr="00C30D61">
        <w:lastRenderedPageBreak/>
        <w:t>§ 8. Zabezpieczenie należytego wykonania Umowy</w:t>
      </w:r>
      <w:bookmarkEnd w:id="176"/>
      <w:bookmarkEnd w:id="177"/>
      <w:bookmarkEnd w:id="178"/>
      <w:r w:rsidRPr="00C30D61">
        <w:t> </w:t>
      </w:r>
      <w:bookmarkEnd w:id="179"/>
    </w:p>
    <w:p w14:paraId="53DB2BDF" w14:textId="32B446C1" w:rsidR="009D7F96" w:rsidRDefault="009D7F96" w:rsidP="009D7F96">
      <w:pPr>
        <w:numPr>
          <w:ilvl w:val="0"/>
          <w:numId w:val="71"/>
        </w:numPr>
        <w:jc w:val="both"/>
        <w:rPr>
          <w:rFonts w:eastAsiaTheme="minorHAnsi"/>
          <w:color w:val="000000"/>
          <w:sz w:val="22"/>
          <w:szCs w:val="22"/>
        </w:rPr>
      </w:pPr>
      <w:bookmarkStart w:id="180" w:name="_Hlk106709629"/>
      <w:r w:rsidRPr="00C30D61">
        <w:rPr>
          <w:color w:val="000000"/>
          <w:sz w:val="22"/>
          <w:szCs w:val="22"/>
        </w:rPr>
        <w:t xml:space="preserve">Wykonawca wniósł zabezpieczenie należytego wykonania Umowy w wysokości </w:t>
      </w:r>
      <w:r w:rsidRPr="009D7F96">
        <w:rPr>
          <w:sz w:val="22"/>
          <w:szCs w:val="22"/>
        </w:rPr>
        <w:t xml:space="preserve">2% </w:t>
      </w:r>
      <w:r w:rsidRPr="00F8529D">
        <w:rPr>
          <w:sz w:val="22"/>
          <w:szCs w:val="22"/>
        </w:rPr>
        <w:t xml:space="preserve">wartości </w:t>
      </w:r>
      <w:r w:rsidRPr="00C30D61">
        <w:rPr>
          <w:color w:val="000000"/>
          <w:sz w:val="22"/>
          <w:szCs w:val="22"/>
        </w:rPr>
        <w:t>całkowitej brutto Umowy</w:t>
      </w:r>
      <w:r>
        <w:rPr>
          <w:color w:val="000000"/>
          <w:sz w:val="22"/>
          <w:szCs w:val="22"/>
        </w:rPr>
        <w:t xml:space="preserve"> w formie: ………………....</w:t>
      </w:r>
    </w:p>
    <w:p w14:paraId="1A2EE2E1" w14:textId="77777777" w:rsidR="009D7F96" w:rsidRPr="004C7670" w:rsidRDefault="009D7F96" w:rsidP="009D7F96">
      <w:pPr>
        <w:numPr>
          <w:ilvl w:val="0"/>
          <w:numId w:val="7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13C2958D" w14:textId="77777777" w:rsidR="009D7F96" w:rsidRPr="00DC6F91" w:rsidRDefault="009D7F96" w:rsidP="009D7F96">
      <w:pPr>
        <w:shd w:val="clear" w:color="auto" w:fill="FFFFFF" w:themeFill="background1"/>
        <w:ind w:left="425"/>
        <w:jc w:val="both"/>
        <w:rPr>
          <w:b/>
          <w:bCs/>
          <w:color w:val="FF0000"/>
          <w:sz w:val="22"/>
          <w:szCs w:val="22"/>
        </w:rPr>
      </w:pPr>
      <w:r w:rsidRPr="00DC6F91">
        <w:rPr>
          <w:b/>
          <w:bCs/>
          <w:color w:val="FF0000"/>
          <w:sz w:val="22"/>
          <w:szCs w:val="22"/>
        </w:rPr>
        <w:t>lub</w:t>
      </w:r>
    </w:p>
    <w:p w14:paraId="2AF00476" w14:textId="77777777" w:rsidR="009D7F96" w:rsidRDefault="009D7F96" w:rsidP="009D7F96">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54E7EC39" w14:textId="77777777" w:rsidR="009D7F96" w:rsidRDefault="009D7F96" w:rsidP="009D7F96">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605E19E0" w14:textId="77777777" w:rsidR="009D7F96" w:rsidRPr="00A42BF6" w:rsidRDefault="009D7F96" w:rsidP="009D7F96">
      <w:pPr>
        <w:shd w:val="clear" w:color="auto" w:fill="FFFFFF" w:themeFill="background1"/>
        <w:ind w:left="425"/>
        <w:jc w:val="both"/>
        <w:rPr>
          <w:b/>
          <w:bCs/>
          <w:color w:val="FF0000"/>
          <w:sz w:val="22"/>
          <w:szCs w:val="22"/>
        </w:rPr>
      </w:pPr>
      <w:r w:rsidRPr="00A42BF6">
        <w:rPr>
          <w:b/>
          <w:bCs/>
          <w:color w:val="FF0000"/>
          <w:sz w:val="22"/>
          <w:szCs w:val="22"/>
        </w:rPr>
        <w:t>lub</w:t>
      </w:r>
    </w:p>
    <w:p w14:paraId="1513980B" w14:textId="77777777" w:rsidR="009D7F96" w:rsidRDefault="009D7F96" w:rsidP="009D7F96">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2BBCA687" w14:textId="77777777" w:rsidR="009D7F96" w:rsidRPr="00A42BF6" w:rsidRDefault="009D7F96" w:rsidP="009D7F96">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7F4D5C49" w14:textId="77777777" w:rsidR="009D7F96" w:rsidRDefault="009D7F96" w:rsidP="009D7F96">
      <w:pPr>
        <w:numPr>
          <w:ilvl w:val="0"/>
          <w:numId w:val="71"/>
        </w:numPr>
        <w:jc w:val="both"/>
        <w:rPr>
          <w:color w:val="000000"/>
          <w:sz w:val="22"/>
          <w:szCs w:val="22"/>
        </w:rPr>
      </w:pPr>
      <w:r>
        <w:rPr>
          <w:color w:val="000000"/>
          <w:sz w:val="22"/>
          <w:szCs w:val="22"/>
        </w:rPr>
        <w:t>Zmiana formy zabezpieczenia jest dokonywana z zachowaniem ciągłości zabezpieczenia i bez zmniejszenia jego wysokości.</w:t>
      </w:r>
    </w:p>
    <w:p w14:paraId="55DA5527" w14:textId="77777777" w:rsidR="009D7F96" w:rsidRPr="00072DA5" w:rsidRDefault="009D7F96" w:rsidP="009D7F96">
      <w:pPr>
        <w:numPr>
          <w:ilvl w:val="0"/>
          <w:numId w:val="71"/>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81" w:name="_Hlk146742158"/>
    </w:p>
    <w:bookmarkEnd w:id="181"/>
    <w:p w14:paraId="3401A417" w14:textId="77777777" w:rsidR="009D7F96" w:rsidRPr="00072DA5" w:rsidRDefault="009D7F96" w:rsidP="009D7F96">
      <w:pPr>
        <w:ind w:left="425"/>
        <w:jc w:val="both"/>
        <w:rPr>
          <w:b/>
          <w:bCs/>
          <w:color w:val="FF0000"/>
          <w:sz w:val="22"/>
          <w:szCs w:val="22"/>
        </w:rPr>
      </w:pPr>
      <w:r w:rsidRPr="00072DA5">
        <w:rPr>
          <w:b/>
          <w:bCs/>
          <w:color w:val="FF0000"/>
          <w:sz w:val="22"/>
          <w:szCs w:val="22"/>
        </w:rPr>
        <w:t>lub</w:t>
      </w:r>
    </w:p>
    <w:p w14:paraId="43CDC284" w14:textId="604B2B4A" w:rsidR="009D7F96" w:rsidRPr="009D7F96" w:rsidRDefault="009D7F96" w:rsidP="009D7F96">
      <w:pPr>
        <w:pStyle w:val="Akapitzlist"/>
        <w:ind w:left="360"/>
        <w:jc w:val="both"/>
        <w:rPr>
          <w:strike/>
          <w:sz w:val="22"/>
          <w:szCs w:val="22"/>
          <w:highlight w:val="yellow"/>
          <w:lang w:eastAsia="en-US"/>
        </w:rPr>
      </w:pPr>
      <w:bookmarkStart w:id="182" w:name="_Hlk146742188"/>
      <w:r>
        <w:rPr>
          <w:bCs/>
          <w:sz w:val="22"/>
          <w:szCs w:val="22"/>
        </w:rPr>
        <w:t>Zamawiający</w:t>
      </w:r>
      <w:r w:rsidRPr="00072DA5">
        <w:rPr>
          <w:bCs/>
          <w:sz w:val="22"/>
          <w:szCs w:val="22"/>
        </w:rPr>
        <w:t xml:space="preserve"> zwraca 70% kwoty zabezpieczenia w terminie 30 dni od dnia wykonania zamówienia i uznania przez </w:t>
      </w:r>
      <w:r>
        <w:rPr>
          <w:bCs/>
          <w:sz w:val="22"/>
          <w:szCs w:val="22"/>
        </w:rPr>
        <w:t>Zamawiającego</w:t>
      </w:r>
      <w:r w:rsidRPr="00072DA5">
        <w:rPr>
          <w:bCs/>
          <w:sz w:val="22"/>
          <w:szCs w:val="22"/>
        </w:rPr>
        <w:t xml:space="preserve"> za należycie wykonane</w:t>
      </w:r>
      <w:r>
        <w:rPr>
          <w:bCs/>
          <w:sz w:val="22"/>
          <w:szCs w:val="22"/>
        </w:rPr>
        <w:t xml:space="preserve">. </w:t>
      </w:r>
      <w:r>
        <w:rPr>
          <w:color w:val="000000"/>
          <w:sz w:val="22"/>
          <w:szCs w:val="22"/>
        </w:rPr>
        <w:t>Zamawiający</w:t>
      </w:r>
      <w:r w:rsidRPr="00072DA5">
        <w:rPr>
          <w:color w:val="000000"/>
          <w:sz w:val="22"/>
          <w:szCs w:val="22"/>
        </w:rPr>
        <w:t xml:space="preserve"> pozostawi 30% wysokości zabezpieczenia na zabezpieczenie </w:t>
      </w:r>
      <w:r w:rsidRPr="009D7F96">
        <w:rPr>
          <w:sz w:val="22"/>
          <w:szCs w:val="22"/>
        </w:rPr>
        <w:t xml:space="preserve">roszczeń z tytułu rękojmi za wady </w:t>
      </w:r>
      <w:r w:rsidRPr="009D7F96">
        <w:rPr>
          <w:b/>
          <w:bCs/>
          <w:sz w:val="22"/>
          <w:szCs w:val="22"/>
        </w:rPr>
        <w:t>lub</w:t>
      </w:r>
      <w:r w:rsidRPr="009D7F96">
        <w:rPr>
          <w:sz w:val="22"/>
          <w:szCs w:val="22"/>
        </w:rPr>
        <w:t xml:space="preserve"> gwarancji. Kwota ta jest zwracana w terminie 15 dni po upływie okresu rękojmi za wady </w:t>
      </w:r>
      <w:r w:rsidRPr="009D7F96">
        <w:rPr>
          <w:b/>
          <w:bCs/>
          <w:sz w:val="22"/>
          <w:szCs w:val="22"/>
        </w:rPr>
        <w:t>lub</w:t>
      </w:r>
      <w:r w:rsidRPr="009D7F96">
        <w:rPr>
          <w:sz w:val="22"/>
          <w:szCs w:val="22"/>
        </w:rPr>
        <w:t xml:space="preserve"> gwarancji. </w:t>
      </w:r>
      <w:bookmarkEnd w:id="182"/>
    </w:p>
    <w:p w14:paraId="5C6120CB" w14:textId="0ACCC97A" w:rsidR="000C23F8" w:rsidRPr="00DF1FE2" w:rsidRDefault="000C23F8" w:rsidP="000C23F8">
      <w:pPr>
        <w:pStyle w:val="Nagwek2"/>
      </w:pPr>
      <w:bookmarkStart w:id="183" w:name="_Toc64016205"/>
      <w:bookmarkStart w:id="184" w:name="_Toc222220489"/>
      <w:bookmarkStart w:id="185" w:name="_Toc106095868"/>
      <w:bookmarkStart w:id="186" w:name="_Toc106096308"/>
      <w:bookmarkStart w:id="187" w:name="_Toc106096412"/>
      <w:bookmarkEnd w:id="180"/>
      <w:r w:rsidRPr="00DF1FE2">
        <w:t>§ 9. Wymagania dotyczące zatrudnienia</w:t>
      </w:r>
      <w:bookmarkEnd w:id="183"/>
      <w:bookmarkEnd w:id="184"/>
      <w:r>
        <w:t xml:space="preserve"> </w:t>
      </w:r>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72D50D2A" w14:textId="793DB7C2" w:rsidR="00C95AC0" w:rsidRPr="009D7F96" w:rsidRDefault="00C95AC0" w:rsidP="009D7F96">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2D7428B2" w14:textId="77777777" w:rsidR="000C23F8" w:rsidRPr="00F8529D" w:rsidRDefault="000C23F8" w:rsidP="000C23F8">
      <w:pPr>
        <w:pStyle w:val="Nagwek2"/>
      </w:pPr>
      <w:bookmarkStart w:id="191" w:name="_Toc64016206"/>
      <w:bookmarkStart w:id="192" w:name="_Toc106095869"/>
      <w:bookmarkStart w:id="193" w:name="_Toc106096309"/>
      <w:bookmarkStart w:id="194" w:name="_Toc106096413"/>
      <w:bookmarkStart w:id="195" w:name="_Toc222220490"/>
      <w:bookmarkStart w:id="196" w:name="_Hlk147301573"/>
      <w:bookmarkEnd w:id="188"/>
      <w:r w:rsidRPr="00F8529D">
        <w:t>§ 10. Podwykonawstwo</w:t>
      </w:r>
      <w:bookmarkEnd w:id="191"/>
      <w:bookmarkEnd w:id="192"/>
      <w:bookmarkEnd w:id="193"/>
      <w:bookmarkEnd w:id="194"/>
      <w:bookmarkEnd w:id="195"/>
    </w:p>
    <w:p w14:paraId="64F55AD4" w14:textId="3A2374FD" w:rsidR="00430097" w:rsidRPr="00F8529D" w:rsidRDefault="00430097">
      <w:pPr>
        <w:numPr>
          <w:ilvl w:val="0"/>
          <w:numId w:val="66"/>
        </w:numPr>
        <w:ind w:left="284" w:hanging="284"/>
        <w:jc w:val="both"/>
        <w:rPr>
          <w:sz w:val="22"/>
          <w:szCs w:val="22"/>
        </w:rPr>
      </w:pPr>
      <w:bookmarkStart w:id="197" w:name="_Hlk68846287"/>
      <w:bookmarkEnd w:id="19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010D3096"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w:t>
      </w:r>
      <w:r w:rsidR="009D7F96">
        <w:rPr>
          <w:sz w:val="22"/>
          <w:szCs w:val="22"/>
        </w:rPr>
        <w:t> </w:t>
      </w:r>
      <w:r w:rsidRPr="00F8529D">
        <w:rPr>
          <w:sz w:val="22"/>
          <w:szCs w:val="22"/>
        </w:rPr>
        <w:t xml:space="preserve">celu wykazania spełniania warunków udziału w postępowaniu, dokumenty potwierdzające, iż proponowany nowy Podwykonawca spełnia lub Wykonawca samodzielnie spełnia te </w:t>
      </w:r>
      <w:r w:rsidRPr="00F8529D">
        <w:rPr>
          <w:sz w:val="22"/>
          <w:szCs w:val="22"/>
        </w:rPr>
        <w:lastRenderedPageBreak/>
        <w:t>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8" w:name="_Hlk144463822"/>
      <w:r w:rsidRPr="00F8529D">
        <w:rPr>
          <w:sz w:val="22"/>
          <w:szCs w:val="22"/>
        </w:rPr>
        <w:t>warunków udziału w postępowaniu</w:t>
      </w:r>
      <w:bookmarkEnd w:id="19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9" w:name="_Hlk146783179"/>
      <w:r w:rsidRPr="00F8529D">
        <w:rPr>
          <w:sz w:val="22"/>
          <w:szCs w:val="22"/>
        </w:rPr>
        <w:t>Powierzenie wykonania części Umowy przez Podwykonawcę dalszemu podwykonawcy wymaga dodatkowo uprzedniej pisemnej zgody Wykonawcy na taką czynność.</w:t>
      </w:r>
    </w:p>
    <w:bookmarkEnd w:id="199"/>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20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1" w:name="_Toc64016207"/>
      <w:bookmarkStart w:id="202" w:name="_Toc106095870"/>
      <w:bookmarkStart w:id="203" w:name="_Toc106096310"/>
      <w:bookmarkStart w:id="204" w:name="_Toc106096414"/>
      <w:bookmarkStart w:id="205" w:name="_Toc222220491"/>
      <w:bookmarkStart w:id="206" w:name="_Hlk67826260"/>
      <w:r w:rsidRPr="00F8529D">
        <w:t>§ 11. Nadzór i koordynacja</w:t>
      </w:r>
      <w:bookmarkEnd w:id="201"/>
      <w:bookmarkEnd w:id="202"/>
      <w:bookmarkEnd w:id="203"/>
      <w:bookmarkEnd w:id="204"/>
      <w:bookmarkEnd w:id="205"/>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7" w:name="_Toc64016208"/>
      <w:bookmarkStart w:id="208" w:name="_Toc106095871"/>
      <w:bookmarkStart w:id="209" w:name="_Toc106096311"/>
      <w:bookmarkStart w:id="210" w:name="_Toc106096415"/>
      <w:bookmarkStart w:id="211" w:name="_Toc222220492"/>
      <w:bookmarkStart w:id="212" w:name="_Hlk105672888"/>
      <w:r w:rsidRPr="00F8529D">
        <w:t>§ 12. Badania kontrolne (Audyt)</w:t>
      </w:r>
      <w:bookmarkEnd w:id="207"/>
      <w:bookmarkEnd w:id="208"/>
      <w:bookmarkEnd w:id="209"/>
      <w:bookmarkEnd w:id="210"/>
      <w:bookmarkEnd w:id="211"/>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3"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3"/>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4" w:name="_Hlk146783280"/>
      <w:r w:rsidR="00A326D5" w:rsidRPr="00F8529D">
        <w:rPr>
          <w:sz w:val="22"/>
          <w:szCs w:val="22"/>
        </w:rPr>
        <w:t>są następujące</w:t>
      </w:r>
      <w:r w:rsidRPr="00F8529D">
        <w:rPr>
          <w:sz w:val="22"/>
          <w:szCs w:val="22"/>
        </w:rPr>
        <w:t>:</w:t>
      </w:r>
      <w:bookmarkEnd w:id="214"/>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lastRenderedPageBreak/>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5" w:name="_Hlk146783344"/>
      <w:r w:rsidR="004D5DFE" w:rsidRPr="00F8529D">
        <w:rPr>
          <w:sz w:val="22"/>
          <w:szCs w:val="22"/>
        </w:rPr>
        <w:t>na zasadach określonych w § 14 ust. 4 Umowy</w:t>
      </w:r>
      <w:r w:rsidRPr="00F8529D">
        <w:rPr>
          <w:sz w:val="22"/>
          <w:szCs w:val="22"/>
        </w:rPr>
        <w:t>.</w:t>
      </w:r>
      <w:bookmarkEnd w:id="215"/>
    </w:p>
    <w:p w14:paraId="114D874C" w14:textId="77777777" w:rsidR="000C23F8" w:rsidRPr="000E4913" w:rsidRDefault="000C23F8" w:rsidP="000C23F8">
      <w:pPr>
        <w:pStyle w:val="Nagwek2"/>
      </w:pPr>
      <w:bookmarkStart w:id="216" w:name="_Toc64016209"/>
      <w:bookmarkStart w:id="217" w:name="_Toc106095872"/>
      <w:bookmarkStart w:id="218" w:name="_Toc106096312"/>
      <w:bookmarkStart w:id="219" w:name="_Toc106096416"/>
      <w:bookmarkStart w:id="220" w:name="_Toc222220493"/>
      <w:bookmarkStart w:id="221" w:name="_Hlk156823361"/>
      <w:bookmarkStart w:id="222" w:name="_Hlk155701067"/>
      <w:bookmarkEnd w:id="206"/>
      <w:bookmarkEnd w:id="212"/>
      <w:r w:rsidRPr="000E4913">
        <w:t>§ 1</w:t>
      </w:r>
      <w:r>
        <w:t>3</w:t>
      </w:r>
      <w:r w:rsidRPr="000E4913">
        <w:t>. Kary umowne i odpowiedzialność</w:t>
      </w:r>
      <w:bookmarkEnd w:id="216"/>
      <w:bookmarkEnd w:id="217"/>
      <w:bookmarkEnd w:id="218"/>
      <w:bookmarkEnd w:id="219"/>
      <w:bookmarkEnd w:id="220"/>
      <w:r w:rsidRPr="000E4913">
        <w:t xml:space="preserve"> </w:t>
      </w:r>
    </w:p>
    <w:bookmarkEnd w:id="221"/>
    <w:p w14:paraId="5618D0DE" w14:textId="4368CE79" w:rsidR="00A76426" w:rsidRPr="00100353" w:rsidRDefault="00A76426" w:rsidP="00914CCD">
      <w:pPr>
        <w:spacing w:line="276" w:lineRule="auto"/>
        <w:jc w:val="both"/>
        <w:rPr>
          <w:i/>
          <w:iCs/>
          <w:color w:val="2F5496" w:themeColor="accent1" w:themeShade="BF"/>
          <w:sz w:val="8"/>
          <w:szCs w:val="8"/>
        </w:rPr>
      </w:pPr>
    </w:p>
    <w:bookmarkEnd w:id="222"/>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E73F930" w14:textId="77777777" w:rsidR="00A54F84" w:rsidRPr="00B16650" w:rsidRDefault="00A54F84" w:rsidP="00A54F84">
      <w:pPr>
        <w:pStyle w:val="Akapitzlist"/>
        <w:numPr>
          <w:ilvl w:val="1"/>
          <w:numId w:val="53"/>
        </w:numPr>
        <w:spacing w:line="276" w:lineRule="auto"/>
        <w:ind w:left="720"/>
        <w:jc w:val="both"/>
        <w:rPr>
          <w:sz w:val="22"/>
          <w:szCs w:val="22"/>
        </w:rPr>
      </w:pPr>
      <w:r w:rsidRPr="00B16650">
        <w:rPr>
          <w:sz w:val="22"/>
          <w:szCs w:val="22"/>
        </w:rPr>
        <w:t>za każdy rozpoczęty dzień zwłoki w realizacji przedmiotu umowy w wysokości:</w:t>
      </w:r>
    </w:p>
    <w:p w14:paraId="022B7CAF" w14:textId="4B72FCFC" w:rsidR="00A54F84" w:rsidRDefault="00A54F84" w:rsidP="00A54F84">
      <w:pPr>
        <w:pStyle w:val="Akapitzlist"/>
        <w:numPr>
          <w:ilvl w:val="0"/>
          <w:numId w:val="99"/>
        </w:numPr>
        <w:spacing w:line="276" w:lineRule="auto"/>
        <w:ind w:left="993" w:hanging="284"/>
        <w:jc w:val="both"/>
        <w:rPr>
          <w:sz w:val="22"/>
          <w:szCs w:val="22"/>
        </w:rPr>
      </w:pPr>
      <w:r w:rsidRPr="00B16650">
        <w:rPr>
          <w:sz w:val="22"/>
          <w:szCs w:val="22"/>
        </w:rPr>
        <w:t>od 1 do 30 dnia - 0,1 % wartości netto umowy za każdy dzień,</w:t>
      </w:r>
    </w:p>
    <w:p w14:paraId="3A67A2F8" w14:textId="62E73120" w:rsidR="000C23F8" w:rsidRPr="00A54F84" w:rsidRDefault="00A54F84" w:rsidP="00A54F84">
      <w:pPr>
        <w:pStyle w:val="Akapitzlist"/>
        <w:numPr>
          <w:ilvl w:val="0"/>
          <w:numId w:val="99"/>
        </w:numPr>
        <w:spacing w:line="276" w:lineRule="auto"/>
        <w:ind w:left="993" w:hanging="284"/>
        <w:jc w:val="both"/>
        <w:rPr>
          <w:sz w:val="22"/>
          <w:szCs w:val="22"/>
        </w:rPr>
      </w:pPr>
      <w:r w:rsidRPr="00A54F84">
        <w:rPr>
          <w:sz w:val="22"/>
          <w:szCs w:val="22"/>
        </w:rPr>
        <w:t>od 31 dnia - 0,2 % wartości netto umowy za każdy dzień,</w:t>
      </w:r>
    </w:p>
    <w:p w14:paraId="3DF24470" w14:textId="3A79A963" w:rsidR="000C23F8" w:rsidRPr="00CB128B" w:rsidRDefault="000C23F8">
      <w:pPr>
        <w:numPr>
          <w:ilvl w:val="1"/>
          <w:numId w:val="53"/>
        </w:numPr>
        <w:spacing w:line="259" w:lineRule="auto"/>
        <w:ind w:left="720"/>
        <w:jc w:val="both"/>
        <w:rPr>
          <w:sz w:val="22"/>
          <w:szCs w:val="22"/>
        </w:rPr>
      </w:pPr>
      <w:bookmarkStart w:id="223" w:name="_Hlk67826332"/>
      <w:r w:rsidRPr="00CB128B">
        <w:rPr>
          <w:sz w:val="22"/>
          <w:szCs w:val="22"/>
        </w:rPr>
        <w:t>za naruszenie przez Wykonawcę obowiązku zachowania poufności w wysokości 5%</w:t>
      </w:r>
      <w:r w:rsidR="00BE6CDE" w:rsidRPr="00CB128B">
        <w:rPr>
          <w:sz w:val="22"/>
          <w:szCs w:val="22"/>
        </w:rPr>
        <w:t xml:space="preserve"> </w:t>
      </w:r>
      <w:r w:rsidR="00666EF5" w:rsidRPr="00CB128B">
        <w:rPr>
          <w:sz w:val="22"/>
          <w:szCs w:val="22"/>
        </w:rPr>
        <w:t>w</w:t>
      </w:r>
      <w:r w:rsidRPr="00CB128B">
        <w:rPr>
          <w:sz w:val="22"/>
          <w:szCs w:val="22"/>
        </w:rPr>
        <w:t>artości Umowy</w:t>
      </w:r>
      <w:r w:rsidR="00666EF5" w:rsidRPr="00CB128B">
        <w:rPr>
          <w:sz w:val="22"/>
          <w:szCs w:val="22"/>
        </w:rPr>
        <w:t xml:space="preserve"> netto</w:t>
      </w:r>
      <w:r w:rsidRPr="00CB128B">
        <w:rPr>
          <w:sz w:val="22"/>
          <w:szCs w:val="22"/>
        </w:rPr>
        <w:t xml:space="preserve">, o której mowa w § 3 ust. 1, </w:t>
      </w:r>
      <w:bookmarkStart w:id="224" w:name="_Hlk146783575"/>
      <w:r w:rsidR="007D221B" w:rsidRPr="00CB128B">
        <w:rPr>
          <w:sz w:val="22"/>
          <w:szCs w:val="22"/>
        </w:rPr>
        <w:t>za każdy stwierdzony przypadek,</w:t>
      </w:r>
    </w:p>
    <w:bookmarkEnd w:id="224"/>
    <w:p w14:paraId="0309453C" w14:textId="181274DC" w:rsidR="000C23F8" w:rsidRPr="00ED1FF7" w:rsidRDefault="000C23F8">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5" w:name="_Hlk146784540"/>
      <w:r w:rsidR="000241D8" w:rsidRPr="00F8529D">
        <w:rPr>
          <w:sz w:val="22"/>
          <w:szCs w:val="22"/>
        </w:rPr>
        <w:t>w</w:t>
      </w:r>
      <w:r w:rsidR="00A54F84">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25"/>
      <w:r w:rsidR="009D7F96">
        <w:rPr>
          <w:sz w:val="22"/>
          <w:szCs w:val="22"/>
        </w:rPr>
        <w:t>.</w:t>
      </w:r>
    </w:p>
    <w:p w14:paraId="4DACB222" w14:textId="03C88DAF" w:rsidR="000C23F8" w:rsidRPr="00F8529D" w:rsidRDefault="00D0028C">
      <w:pPr>
        <w:numPr>
          <w:ilvl w:val="0"/>
          <w:numId w:val="53"/>
        </w:numPr>
        <w:spacing w:line="259" w:lineRule="auto"/>
        <w:jc w:val="both"/>
        <w:rPr>
          <w:sz w:val="22"/>
          <w:szCs w:val="22"/>
        </w:rPr>
      </w:pPr>
      <w:bookmarkStart w:id="226" w:name="_Hlk144479888"/>
      <w:bookmarkStart w:id="227" w:name="_Hlk146784619"/>
      <w:r w:rsidRPr="00F8529D">
        <w:rPr>
          <w:sz w:val="22"/>
          <w:szCs w:val="22"/>
        </w:rPr>
        <w:t>W przypadku nieprzystąpienia przez Wykonawcę do wykonywania przedmiotu Umowy w</w:t>
      </w:r>
      <w:r w:rsidR="009D7F96">
        <w:rPr>
          <w:sz w:val="22"/>
          <w:szCs w:val="22"/>
        </w:rPr>
        <w:t> </w:t>
      </w:r>
      <w:r w:rsidRPr="00F8529D">
        <w:rPr>
          <w:sz w:val="22"/>
          <w:szCs w:val="22"/>
        </w:rPr>
        <w:t>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8" w:name="_Hlk144479920"/>
      <w:bookmarkEnd w:id="226"/>
    </w:p>
    <w:bookmarkEnd w:id="227"/>
    <w:bookmarkEnd w:id="228"/>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29"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43E2ACCB" w:rsidR="000C23F8" w:rsidRPr="009D7F96" w:rsidRDefault="0072470D" w:rsidP="009D7F96">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30" w:name="_Hlk144467500"/>
    </w:p>
    <w:bookmarkEnd w:id="230"/>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31FC00A3" w14:textId="37E25BE5" w:rsidR="00F66B98" w:rsidRPr="009D7F96" w:rsidRDefault="00F66B98" w:rsidP="009D7F96">
      <w:pPr>
        <w:numPr>
          <w:ilvl w:val="1"/>
          <w:numId w:val="53"/>
        </w:numPr>
        <w:spacing w:line="259" w:lineRule="auto"/>
        <w:jc w:val="both"/>
        <w:rPr>
          <w:sz w:val="22"/>
          <w:szCs w:val="22"/>
        </w:rPr>
      </w:pPr>
      <w:bookmarkStart w:id="231" w:name="_Hlk148947447"/>
      <w:r w:rsidRPr="00F8529D">
        <w:rPr>
          <w:sz w:val="22"/>
          <w:szCs w:val="22"/>
        </w:rPr>
        <w:t>za odstąpienie od Umowy w całości przez którąkolwiek ze Stron z winy Zamawiającego - w wysokości 20% wartości netto Umowy, o której mowa w § 3 ust. 1.</w:t>
      </w:r>
      <w:bookmarkEnd w:id="231"/>
    </w:p>
    <w:p w14:paraId="2A2CF2DB" w14:textId="01EC44C0"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9D7F96">
        <w:rPr>
          <w:sz w:val="22"/>
          <w:szCs w:val="22"/>
        </w:rPr>
        <w:t xml:space="preserve">odstąpienie lub wypowiedzenie </w:t>
      </w:r>
      <w:r w:rsidR="00287EBD" w:rsidRPr="009D7F96">
        <w:rPr>
          <w:sz w:val="22"/>
          <w:szCs w:val="22"/>
        </w:rPr>
        <w:t>U</w:t>
      </w:r>
      <w:r w:rsidR="005C4237" w:rsidRPr="009D7F96">
        <w:rPr>
          <w:sz w:val="22"/>
          <w:szCs w:val="22"/>
        </w:rPr>
        <w:t xml:space="preserve">mowy z innymi karami umownymi, </w:t>
      </w:r>
      <w:r w:rsidRPr="009D7F96">
        <w:rPr>
          <w:sz w:val="22"/>
          <w:szCs w:val="22"/>
        </w:rPr>
        <w:t>przy czym ł</w:t>
      </w:r>
      <w:r w:rsidR="000C23F8" w:rsidRPr="009D7F96">
        <w:rPr>
          <w:sz w:val="22"/>
          <w:szCs w:val="22"/>
        </w:rPr>
        <w:t xml:space="preserve">ączna maksymalna wartość kar umownych przysługujących Zamawiającemu nie przekroczy </w:t>
      </w:r>
      <w:r w:rsidR="00EA698B" w:rsidRPr="009D7F96">
        <w:rPr>
          <w:sz w:val="22"/>
          <w:szCs w:val="22"/>
        </w:rPr>
        <w:t xml:space="preserve">60% </w:t>
      </w:r>
      <w:r w:rsidR="00A95C13" w:rsidRPr="009D7F96">
        <w:rPr>
          <w:sz w:val="22"/>
          <w:szCs w:val="22"/>
        </w:rPr>
        <w:t>w</w:t>
      </w:r>
      <w:r w:rsidR="000C23F8" w:rsidRPr="009D7F96">
        <w:rPr>
          <w:sz w:val="22"/>
          <w:szCs w:val="22"/>
        </w:rPr>
        <w:t>artości Umowy</w:t>
      </w:r>
      <w:r w:rsidR="00F2094E" w:rsidRPr="009D7F96">
        <w:rPr>
          <w:sz w:val="22"/>
          <w:szCs w:val="22"/>
        </w:rPr>
        <w:t xml:space="preserve"> </w:t>
      </w:r>
      <w:r w:rsidR="00385770" w:rsidRPr="009D7F96">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3"/>
      <w:bookmarkEnd w:id="229"/>
    </w:p>
    <w:p w14:paraId="4E1E67AC" w14:textId="77777777" w:rsidR="000C23F8" w:rsidRPr="00F8529D" w:rsidRDefault="000C23F8" w:rsidP="000C23F8">
      <w:pPr>
        <w:pStyle w:val="Nagwek2"/>
      </w:pPr>
      <w:bookmarkStart w:id="232" w:name="_Toc83291685"/>
      <w:bookmarkStart w:id="233" w:name="_Toc106095873"/>
      <w:bookmarkStart w:id="234" w:name="_Toc106096313"/>
      <w:bookmarkStart w:id="235" w:name="_Toc106096417"/>
      <w:bookmarkStart w:id="236" w:name="_Toc222220494"/>
      <w:r w:rsidRPr="00F8529D">
        <w:t>§ 14. Rozwiązanie, odstąpienie lub wypowiedzenie Umowy</w:t>
      </w:r>
      <w:bookmarkEnd w:id="232"/>
      <w:bookmarkEnd w:id="233"/>
      <w:bookmarkEnd w:id="234"/>
      <w:bookmarkEnd w:id="235"/>
      <w:bookmarkEnd w:id="236"/>
    </w:p>
    <w:p w14:paraId="7F7C0D91" w14:textId="77777777" w:rsidR="000C23F8" w:rsidRPr="00F8529D" w:rsidRDefault="000C23F8">
      <w:pPr>
        <w:numPr>
          <w:ilvl w:val="0"/>
          <w:numId w:val="54"/>
        </w:numPr>
        <w:spacing w:line="259" w:lineRule="auto"/>
        <w:ind w:left="357" w:hanging="357"/>
        <w:jc w:val="both"/>
        <w:rPr>
          <w:sz w:val="22"/>
          <w:szCs w:val="22"/>
        </w:rPr>
      </w:pPr>
      <w:bookmarkStart w:id="237" w:name="_Hlk146784907"/>
      <w:r w:rsidRPr="00F8529D">
        <w:rPr>
          <w:sz w:val="22"/>
          <w:szCs w:val="22"/>
        </w:rPr>
        <w:t>Strony mogą rozwiązać Umowę na mocy porozumienia Stron.</w:t>
      </w:r>
    </w:p>
    <w:p w14:paraId="55217CF2" w14:textId="4C732B86"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202054" w:rsidRPr="00F8529D">
        <w:rPr>
          <w:sz w:val="22"/>
          <w:szCs w:val="22"/>
        </w:rPr>
        <w:t>,</w:t>
      </w:r>
      <w:r w:rsidRPr="00F8529D">
        <w:rPr>
          <w:sz w:val="22"/>
          <w:szCs w:val="22"/>
        </w:rPr>
        <w:t xml:space="preserve"> w przypadku:</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5B08583D" w14:textId="4004B5C1" w:rsidR="000C23F8" w:rsidRPr="00F8529D" w:rsidRDefault="000C23F8">
      <w:pPr>
        <w:numPr>
          <w:ilvl w:val="0"/>
          <w:numId w:val="54"/>
        </w:numPr>
        <w:spacing w:line="259" w:lineRule="auto"/>
        <w:ind w:left="357" w:hanging="357"/>
        <w:jc w:val="both"/>
        <w:rPr>
          <w:sz w:val="22"/>
          <w:szCs w:val="22"/>
        </w:rPr>
      </w:pPr>
      <w:r w:rsidRPr="00F8529D">
        <w:rPr>
          <w:sz w:val="22"/>
          <w:szCs w:val="22"/>
        </w:rPr>
        <w:lastRenderedPageBreak/>
        <w:t>W przypadkach</w:t>
      </w:r>
      <w:r w:rsidR="004E6FA6" w:rsidRPr="00F8529D">
        <w:rPr>
          <w:sz w:val="22"/>
          <w:szCs w:val="22"/>
        </w:rPr>
        <w:t>,</w:t>
      </w:r>
      <w:r w:rsidRPr="00F8529D">
        <w:rPr>
          <w:sz w:val="22"/>
          <w:szCs w:val="22"/>
        </w:rPr>
        <w:t xml:space="preserve"> o których mowa w ust. 2 pkt 1) – </w:t>
      </w:r>
      <w:r w:rsidR="009D7F96" w:rsidRPr="009D7F96">
        <w:rPr>
          <w:sz w:val="22"/>
          <w:szCs w:val="22"/>
        </w:rPr>
        <w:t>4</w:t>
      </w:r>
      <w:r w:rsidRPr="009D7F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7"/>
    <w:p w14:paraId="6A2E0EA6" w14:textId="77777777" w:rsidR="000C23F8" w:rsidRPr="00595487" w:rsidRDefault="000C23F8" w:rsidP="000C23F8">
      <w:pPr>
        <w:spacing w:line="259" w:lineRule="auto"/>
        <w:jc w:val="both"/>
        <w:rPr>
          <w:sz w:val="12"/>
          <w:szCs w:val="12"/>
        </w:rPr>
      </w:pPr>
    </w:p>
    <w:p w14:paraId="7F8187CD" w14:textId="41101FA9" w:rsidR="00A603EC" w:rsidRPr="00F8529D" w:rsidRDefault="00A603EC">
      <w:pPr>
        <w:numPr>
          <w:ilvl w:val="0"/>
          <w:numId w:val="54"/>
        </w:numPr>
        <w:spacing w:line="256" w:lineRule="auto"/>
        <w:jc w:val="both"/>
        <w:rPr>
          <w:sz w:val="22"/>
          <w:szCs w:val="22"/>
        </w:rPr>
      </w:pPr>
      <w:bookmarkStart w:id="239" w:name="_Hlk146784951"/>
      <w:r w:rsidRPr="00F8529D">
        <w:rPr>
          <w:sz w:val="22"/>
          <w:szCs w:val="22"/>
        </w:rPr>
        <w:t xml:space="preserve">Z uprawnienia do odstąpienia od Umowy, w przypadkach określonych </w:t>
      </w:r>
      <w:r w:rsidR="004E15BD" w:rsidRPr="00F8529D">
        <w:rPr>
          <w:sz w:val="22"/>
          <w:szCs w:val="22"/>
        </w:rPr>
        <w:t>w ust. 2 powyżej, a także w</w:t>
      </w:r>
      <w:r w:rsidR="009D7F96">
        <w:rPr>
          <w:sz w:val="22"/>
          <w:szCs w:val="22"/>
        </w:rPr>
        <w:t> </w:t>
      </w:r>
      <w:r w:rsidR="004E15BD" w:rsidRPr="00F8529D">
        <w:rPr>
          <w:sz w:val="22"/>
          <w:szCs w:val="22"/>
        </w:rPr>
        <w:t>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w:t>
      </w:r>
      <w:r w:rsidR="009D7F96">
        <w:rPr>
          <w:sz w:val="22"/>
          <w:szCs w:val="22"/>
        </w:rPr>
        <w:t> </w:t>
      </w:r>
      <w:r w:rsidR="004E6FA6" w:rsidRPr="00F8529D">
        <w:rPr>
          <w:sz w:val="22"/>
          <w:szCs w:val="22"/>
        </w:rPr>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9D7F96">
        <w:rPr>
          <w:sz w:val="22"/>
          <w:szCs w:val="22"/>
        </w:rPr>
        <w:br/>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5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596238">
        <w:rPr>
          <w:sz w:val="22"/>
          <w:szCs w:val="22"/>
        </w:rPr>
        <w:t>aniżeli te, które zgodnie z Umową miały lub miałyby zastosowanie do okresu, którego dotyczy rozliczenie.</w:t>
      </w:r>
    </w:p>
    <w:p w14:paraId="1288ED1A" w14:textId="384A66A6" w:rsidR="000C23F8" w:rsidRPr="00595487" w:rsidRDefault="000C23F8">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8D0380">
        <w:rPr>
          <w:sz w:val="22"/>
          <w:szCs w:val="22"/>
        </w:rPr>
        <w:t xml:space="preserve">wynoszącego 30 dni, </w:t>
      </w:r>
      <w:r w:rsidRPr="00595487">
        <w:rPr>
          <w:sz w:val="22"/>
          <w:szCs w:val="22"/>
        </w:rPr>
        <w:t>w 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4D07193" w:rsidR="008326BE" w:rsidRPr="00242367" w:rsidRDefault="008326BE">
      <w:pPr>
        <w:numPr>
          <w:ilvl w:val="0"/>
          <w:numId w:val="54"/>
        </w:numPr>
        <w:spacing w:line="259" w:lineRule="auto"/>
        <w:ind w:left="357" w:hanging="357"/>
        <w:jc w:val="both"/>
        <w:rPr>
          <w:sz w:val="22"/>
          <w:szCs w:val="22"/>
        </w:rPr>
      </w:pPr>
      <w:bookmarkStart w:id="24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D038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40"/>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1" w:name="_Toc64016211"/>
      <w:bookmarkStart w:id="242" w:name="_Toc106095874"/>
      <w:bookmarkStart w:id="243" w:name="_Toc106096314"/>
      <w:bookmarkStart w:id="244" w:name="_Toc106096418"/>
      <w:bookmarkStart w:id="245" w:name="_Toc222220495"/>
      <w:bookmarkStart w:id="246" w:name="_Hlk148332977"/>
      <w:bookmarkStart w:id="247" w:name="_Hlk67826402"/>
      <w:bookmarkEnd w:id="239"/>
      <w:r w:rsidRPr="00E66F78">
        <w:t>§ 1</w:t>
      </w:r>
      <w:r>
        <w:t>5</w:t>
      </w:r>
      <w:r w:rsidRPr="00E66F78">
        <w:t xml:space="preserve">. </w:t>
      </w:r>
      <w:bookmarkStart w:id="248" w:name="_Hlk147835254"/>
      <w:r w:rsidRPr="00E66F78">
        <w:t>Zmiany Umowy</w:t>
      </w:r>
      <w:bookmarkEnd w:id="241"/>
      <w:bookmarkEnd w:id="242"/>
      <w:bookmarkEnd w:id="243"/>
      <w:bookmarkEnd w:id="244"/>
      <w:bookmarkEnd w:id="245"/>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016BC88D" w:rsidR="000C23F8" w:rsidRPr="00F8529D" w:rsidRDefault="000C23F8">
      <w:pPr>
        <w:numPr>
          <w:ilvl w:val="2"/>
          <w:numId w:val="72"/>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1EF97954" w:rsidR="006322B0" w:rsidRPr="00F8529D" w:rsidRDefault="006322B0">
      <w:pPr>
        <w:numPr>
          <w:ilvl w:val="2"/>
          <w:numId w:val="72"/>
        </w:numPr>
        <w:spacing w:line="259" w:lineRule="auto"/>
        <w:jc w:val="both"/>
        <w:rPr>
          <w:sz w:val="22"/>
          <w:szCs w:val="22"/>
        </w:rPr>
      </w:pPr>
      <w:r w:rsidRPr="00F8529D">
        <w:rPr>
          <w:sz w:val="22"/>
          <w:szCs w:val="22"/>
        </w:rPr>
        <w:t>zmiany dotyczące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4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0" w:name="_Hlk147848467"/>
      <w:r w:rsidR="00F244A3" w:rsidRPr="00F8529D">
        <w:rPr>
          <w:sz w:val="22"/>
          <w:szCs w:val="22"/>
        </w:rPr>
        <w:t xml:space="preserve">, </w:t>
      </w:r>
      <w:bookmarkEnd w:id="249"/>
      <w:bookmarkEnd w:id="25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51" w:name="_Hlk147848517"/>
      <w:r w:rsidRPr="00A33BF6">
        <w:rPr>
          <w:sz w:val="22"/>
          <w:szCs w:val="22"/>
        </w:rPr>
        <w:t xml:space="preserve">zmiana zasad dokonywania odbiorów świadczonych usług, o której mowa w </w:t>
      </w:r>
      <w:bookmarkStart w:id="252" w:name="_Hlk148344566"/>
      <w:r w:rsidRPr="00A33BF6">
        <w:rPr>
          <w:sz w:val="22"/>
          <w:szCs w:val="22"/>
        </w:rPr>
        <w:t xml:space="preserve">§15 </w:t>
      </w:r>
      <w:bookmarkEnd w:id="252"/>
      <w:r w:rsidRPr="00A33BF6">
        <w:rPr>
          <w:sz w:val="22"/>
          <w:szCs w:val="22"/>
        </w:rPr>
        <w:t>ust. 2 pkt 2) lit. f),</w:t>
      </w:r>
    </w:p>
    <w:bookmarkEnd w:id="251"/>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18F349D4" w:rsidR="00F536DE" w:rsidRPr="00B71040" w:rsidRDefault="004F3468" w:rsidP="00B71040">
      <w:pPr>
        <w:pStyle w:val="Nagwek2"/>
      </w:pPr>
      <w:bookmarkStart w:id="253" w:name="_Toc222220496"/>
      <w:bookmarkEnd w:id="246"/>
      <w:bookmarkEnd w:id="248"/>
      <w:r w:rsidRPr="004F3468">
        <w:t xml:space="preserve">§ 16. </w:t>
      </w:r>
      <w:r w:rsidR="00F536DE" w:rsidRPr="00B71040">
        <w:t>Waloryzacja</w:t>
      </w:r>
      <w:r w:rsidR="00B24F0B">
        <w:t xml:space="preserve"> </w:t>
      </w:r>
      <w:r w:rsidR="008D0380">
        <w:t>– nie dotyczy</w:t>
      </w:r>
      <w:bookmarkEnd w:id="253"/>
    </w:p>
    <w:p w14:paraId="32DF3309" w14:textId="790A78AE" w:rsidR="000C23F8" w:rsidRPr="00500E2A" w:rsidRDefault="000C23F8" w:rsidP="000C23F8">
      <w:pPr>
        <w:pStyle w:val="Nagwek2"/>
      </w:pPr>
      <w:bookmarkStart w:id="254" w:name="_Toc64016213"/>
      <w:bookmarkStart w:id="255" w:name="_Toc106095875"/>
      <w:bookmarkStart w:id="256" w:name="_Toc106096315"/>
      <w:bookmarkStart w:id="257" w:name="_Toc106096419"/>
      <w:bookmarkStart w:id="258" w:name="_Toc222220497"/>
      <w:bookmarkStart w:id="259" w:name="_Hlk67826426"/>
      <w:bookmarkEnd w:id="247"/>
      <w:r w:rsidRPr="00500E2A">
        <w:t>§</w:t>
      </w:r>
      <w:r>
        <w:t xml:space="preserve"> </w:t>
      </w:r>
      <w:r w:rsidRPr="00500E2A">
        <w:t>1</w:t>
      </w:r>
      <w:r w:rsidR="00B71040">
        <w:t>7</w:t>
      </w:r>
      <w:r w:rsidRPr="00500E2A">
        <w:t>. Ochrona danych osobowych</w:t>
      </w:r>
      <w:bookmarkEnd w:id="254"/>
      <w:bookmarkEnd w:id="255"/>
      <w:bookmarkEnd w:id="256"/>
      <w:bookmarkEnd w:id="257"/>
      <w:bookmarkEnd w:id="25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9"/>
    </w:p>
    <w:p w14:paraId="58527156" w14:textId="11C869A2" w:rsidR="000C23F8" w:rsidRPr="00E66F78" w:rsidRDefault="000C23F8" w:rsidP="000C23F8">
      <w:pPr>
        <w:pStyle w:val="Nagwek2"/>
      </w:pPr>
      <w:bookmarkStart w:id="260" w:name="_Toc64016214"/>
      <w:bookmarkStart w:id="261" w:name="_Toc106095876"/>
      <w:bookmarkStart w:id="262" w:name="_Toc106096316"/>
      <w:bookmarkStart w:id="263" w:name="_Toc106096420"/>
      <w:bookmarkStart w:id="264" w:name="_Toc222220498"/>
      <w:r w:rsidRPr="00500E2A">
        <w:t>§</w:t>
      </w:r>
      <w:r>
        <w:t xml:space="preserve"> </w:t>
      </w:r>
      <w:r w:rsidRPr="00500E2A">
        <w:t>1</w:t>
      </w:r>
      <w:r w:rsidR="00B71040">
        <w:t>8</w:t>
      </w:r>
      <w:r w:rsidRPr="00500E2A">
        <w:t xml:space="preserve">. Ochrona tajemnic </w:t>
      </w:r>
      <w:r w:rsidRPr="00E66F78">
        <w:t>przedsiębiorcy, zachowanie poufności</w:t>
      </w:r>
      <w:bookmarkEnd w:id="260"/>
      <w:bookmarkEnd w:id="261"/>
      <w:bookmarkEnd w:id="262"/>
      <w:bookmarkEnd w:id="263"/>
      <w:bookmarkEnd w:id="264"/>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6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6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7" w:name="_Toc64016215"/>
      <w:bookmarkStart w:id="268" w:name="_Toc106095877"/>
      <w:bookmarkStart w:id="269" w:name="_Toc106096317"/>
      <w:bookmarkStart w:id="270" w:name="_Toc106096421"/>
      <w:bookmarkStart w:id="271" w:name="_Toc222220499"/>
      <w:bookmarkStart w:id="272" w:name="_Hlk202858682"/>
      <w:bookmarkEnd w:id="266"/>
      <w:bookmarkEnd w:id="265"/>
      <w:r w:rsidRPr="00F8529D">
        <w:t>§ 1</w:t>
      </w:r>
      <w:r w:rsidR="00B71040" w:rsidRPr="00F8529D">
        <w:t>9</w:t>
      </w:r>
      <w:r w:rsidRPr="00F8529D">
        <w:t>. Zasady etyki</w:t>
      </w:r>
      <w:bookmarkEnd w:id="267"/>
      <w:bookmarkEnd w:id="268"/>
      <w:bookmarkEnd w:id="269"/>
      <w:bookmarkEnd w:id="270"/>
      <w:bookmarkEnd w:id="271"/>
    </w:p>
    <w:p w14:paraId="2CA957CA" w14:textId="77777777" w:rsidR="000C23F8" w:rsidRPr="00F8529D" w:rsidRDefault="000C23F8">
      <w:pPr>
        <w:numPr>
          <w:ilvl w:val="0"/>
          <w:numId w:val="56"/>
        </w:numPr>
        <w:spacing w:line="259" w:lineRule="auto"/>
        <w:ind w:hanging="357"/>
        <w:jc w:val="both"/>
        <w:rPr>
          <w:sz w:val="22"/>
          <w:szCs w:val="22"/>
        </w:rPr>
      </w:pPr>
      <w:bookmarkStart w:id="27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6DA107F" w:rsidR="000C23F8" w:rsidRPr="00F8529D" w:rsidRDefault="000C23F8">
      <w:pPr>
        <w:numPr>
          <w:ilvl w:val="1"/>
          <w:numId w:val="56"/>
        </w:numPr>
        <w:spacing w:line="259" w:lineRule="auto"/>
        <w:ind w:hanging="357"/>
        <w:jc w:val="both"/>
        <w:rPr>
          <w:sz w:val="22"/>
          <w:szCs w:val="22"/>
        </w:rPr>
      </w:pPr>
      <w:bookmarkStart w:id="274" w:name="_Hlk156480572"/>
      <w:r w:rsidRPr="00F8529D">
        <w:rPr>
          <w:sz w:val="22"/>
          <w:szCs w:val="22"/>
        </w:rPr>
        <w:t xml:space="preserve">popełnienia przestępstw określonych w art. 16 ustawy z dnia 28 października 2002 r. </w:t>
      </w:r>
      <w:bookmarkStart w:id="275" w:name="_Hlk144468375"/>
      <w:r w:rsidRPr="00F8529D">
        <w:rPr>
          <w:sz w:val="22"/>
          <w:szCs w:val="22"/>
        </w:rPr>
        <w:t>o odpowiedzialności podmiotów zbiorowych za czyny zabronione pod groźbą kary</w:t>
      </w:r>
      <w:bookmarkEnd w:id="275"/>
      <w:r w:rsidR="00744F79" w:rsidRPr="00F8529D">
        <w:rPr>
          <w:sz w:val="22"/>
          <w:szCs w:val="22"/>
        </w:rPr>
        <w:t>.</w:t>
      </w:r>
    </w:p>
    <w:p w14:paraId="5E537C58" w14:textId="393B82C1" w:rsidR="000C23F8" w:rsidRPr="00F8529D" w:rsidRDefault="000C23F8">
      <w:pPr>
        <w:numPr>
          <w:ilvl w:val="1"/>
          <w:numId w:val="56"/>
        </w:numPr>
        <w:spacing w:line="259" w:lineRule="auto"/>
        <w:ind w:hanging="357"/>
        <w:jc w:val="both"/>
        <w:rPr>
          <w:sz w:val="22"/>
          <w:szCs w:val="22"/>
        </w:rPr>
      </w:pPr>
      <w:r w:rsidRPr="00F8529D">
        <w:rPr>
          <w:sz w:val="22"/>
          <w:szCs w:val="22"/>
        </w:rPr>
        <w:lastRenderedPageBreak/>
        <w:t xml:space="preserve">popełnienia czynów wskazanych w ustawie z dnia 16 kwietnia 1993 roku </w:t>
      </w:r>
      <w:bookmarkStart w:id="276" w:name="_Hlk144468401"/>
      <w:r w:rsidRPr="00F8529D">
        <w:rPr>
          <w:sz w:val="22"/>
          <w:szCs w:val="22"/>
        </w:rPr>
        <w:t>o zwalczaniu nieuczciwej konkurencji</w:t>
      </w:r>
      <w:bookmarkStart w:id="277" w:name="_Hlk148611757"/>
      <w:bookmarkEnd w:id="276"/>
      <w:r w:rsidRPr="00F8529D">
        <w:rPr>
          <w:sz w:val="22"/>
          <w:szCs w:val="22"/>
        </w:rPr>
        <w:t>.</w:t>
      </w:r>
      <w:bookmarkEnd w:id="277"/>
    </w:p>
    <w:bookmarkEnd w:id="274"/>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D0380" w:rsidRDefault="00AB2101">
      <w:pPr>
        <w:numPr>
          <w:ilvl w:val="0"/>
          <w:numId w:val="56"/>
        </w:numPr>
        <w:spacing w:line="259" w:lineRule="auto"/>
        <w:jc w:val="both"/>
        <w:rPr>
          <w:sz w:val="22"/>
          <w:szCs w:val="22"/>
        </w:rPr>
      </w:pPr>
      <w:bookmarkStart w:id="278" w:name="_Hlk202858702"/>
      <w:bookmarkStart w:id="279" w:name="_Hlk167104771"/>
      <w:r w:rsidRPr="008D0380">
        <w:rPr>
          <w:sz w:val="22"/>
          <w:szCs w:val="22"/>
        </w:rPr>
        <w:t>Strony oświadczają</w:t>
      </w:r>
      <w:r w:rsidR="00C02E70" w:rsidRPr="008D0380">
        <w:rPr>
          <w:sz w:val="22"/>
          <w:szCs w:val="22"/>
        </w:rPr>
        <w:t>,</w:t>
      </w:r>
      <w:r w:rsidRPr="008D0380">
        <w:rPr>
          <w:sz w:val="22"/>
          <w:szCs w:val="22"/>
        </w:rPr>
        <w:t xml:space="preserve"> że zapoznały się z Polityką Antykorupcyjną Polskiej Grupy Górniczej S.A.</w:t>
      </w:r>
      <w:r w:rsidR="00AB0C78" w:rsidRPr="008D0380">
        <w:rPr>
          <w:sz w:val="22"/>
          <w:szCs w:val="22"/>
        </w:rPr>
        <w:t xml:space="preserve"> oraz Kodeksem Postępowania dla Partnerów Biznesowych </w:t>
      </w:r>
      <w:r w:rsidRPr="008D0380">
        <w:rPr>
          <w:sz w:val="22"/>
          <w:szCs w:val="22"/>
        </w:rPr>
        <w:t xml:space="preserve">i zobowiązują się do </w:t>
      </w:r>
      <w:r w:rsidR="00AB0C78" w:rsidRPr="008D0380">
        <w:rPr>
          <w:sz w:val="22"/>
          <w:szCs w:val="22"/>
        </w:rPr>
        <w:t>ich</w:t>
      </w:r>
      <w:r w:rsidRPr="008D0380">
        <w:rPr>
          <w:sz w:val="22"/>
          <w:szCs w:val="22"/>
        </w:rPr>
        <w:t xml:space="preserve"> stosowania oraz zapoznawania się z</w:t>
      </w:r>
      <w:r w:rsidR="00AB0C78" w:rsidRPr="008D0380">
        <w:rPr>
          <w:sz w:val="22"/>
          <w:szCs w:val="22"/>
        </w:rPr>
        <w:t xml:space="preserve"> ich</w:t>
      </w:r>
      <w:r w:rsidRPr="008D0380">
        <w:rPr>
          <w:sz w:val="22"/>
          <w:szCs w:val="22"/>
        </w:rPr>
        <w:t xml:space="preserve"> zmianami</w:t>
      </w:r>
      <w:r w:rsidR="00AB0C78" w:rsidRPr="008D0380">
        <w:rPr>
          <w:sz w:val="22"/>
          <w:szCs w:val="22"/>
        </w:rPr>
        <w:t>.</w:t>
      </w:r>
      <w:r w:rsidRPr="008D0380">
        <w:rPr>
          <w:sz w:val="22"/>
          <w:szCs w:val="22"/>
        </w:rPr>
        <w:t xml:space="preserve"> </w:t>
      </w:r>
      <w:r w:rsidR="00AB0C78" w:rsidRPr="008D0380">
        <w:rPr>
          <w:sz w:val="22"/>
          <w:szCs w:val="22"/>
        </w:rPr>
        <w:t>T</w:t>
      </w:r>
      <w:r w:rsidRPr="008D0380">
        <w:rPr>
          <w:sz w:val="22"/>
          <w:szCs w:val="22"/>
        </w:rPr>
        <w:t xml:space="preserve">reść </w:t>
      </w:r>
      <w:r w:rsidR="00AB0C78" w:rsidRPr="008D0380">
        <w:rPr>
          <w:sz w:val="22"/>
          <w:szCs w:val="22"/>
        </w:rPr>
        <w:t xml:space="preserve">Polityki oraz Kodeksu </w:t>
      </w:r>
      <w:r w:rsidRPr="008D0380">
        <w:rPr>
          <w:sz w:val="22"/>
          <w:szCs w:val="22"/>
        </w:rPr>
        <w:t>znajduj</w:t>
      </w:r>
      <w:r w:rsidR="00AB0C78" w:rsidRPr="008D0380">
        <w:rPr>
          <w:sz w:val="22"/>
          <w:szCs w:val="22"/>
        </w:rPr>
        <w:t>ą</w:t>
      </w:r>
      <w:r w:rsidRPr="008D0380">
        <w:rPr>
          <w:sz w:val="22"/>
          <w:szCs w:val="22"/>
        </w:rPr>
        <w:t xml:space="preserve"> się pod adres</w:t>
      </w:r>
      <w:r w:rsidR="00AB0C78" w:rsidRPr="008D0380">
        <w:rPr>
          <w:sz w:val="22"/>
          <w:szCs w:val="22"/>
        </w:rPr>
        <w:t>a</w:t>
      </w:r>
      <w:r w:rsidRPr="008D0380">
        <w:rPr>
          <w:sz w:val="22"/>
          <w:szCs w:val="22"/>
        </w:rPr>
        <w:t>m</w:t>
      </w:r>
      <w:r w:rsidR="00AB0C78" w:rsidRPr="008D0380">
        <w:rPr>
          <w:sz w:val="22"/>
          <w:szCs w:val="22"/>
        </w:rPr>
        <w:t>i</w:t>
      </w:r>
      <w:r w:rsidRPr="008D0380">
        <w:rPr>
          <w:sz w:val="22"/>
          <w:szCs w:val="22"/>
        </w:rPr>
        <w:t xml:space="preserve">: </w:t>
      </w:r>
      <w:hyperlink r:id="rId18" w:history="1">
        <w:r w:rsidRPr="008D0380">
          <w:rPr>
            <w:rStyle w:val="Hipercze"/>
            <w:sz w:val="22"/>
            <w:szCs w:val="22"/>
          </w:rPr>
          <w:t>https://www.pgg.pl/strefa-korporacyjna/firma/inne/polityka-antykorupcyjna</w:t>
        </w:r>
      </w:hyperlink>
    </w:p>
    <w:p w14:paraId="2C35BD89" w14:textId="3009BA8D" w:rsidR="00AB2101" w:rsidRPr="008D0380" w:rsidRDefault="00AB0C78" w:rsidP="00AB0C78">
      <w:pPr>
        <w:spacing w:line="259" w:lineRule="auto"/>
        <w:ind w:left="360"/>
        <w:jc w:val="both"/>
        <w:rPr>
          <w:sz w:val="22"/>
          <w:szCs w:val="22"/>
        </w:rPr>
      </w:pPr>
      <w:hyperlink r:id="rId19" w:history="1">
        <w:r w:rsidRPr="008D0380">
          <w:rPr>
            <w:rStyle w:val="Hipercze"/>
            <w:sz w:val="22"/>
            <w:szCs w:val="22"/>
          </w:rPr>
          <w:t>https://www.pgg.pl/strefa-korporacyjna/firma/inne/kodeks-dla-partnerow-biznesowych</w:t>
        </w:r>
      </w:hyperlink>
      <w:r w:rsidR="00AB2101" w:rsidRPr="008D0380">
        <w:rPr>
          <w:sz w:val="22"/>
          <w:szCs w:val="22"/>
        </w:rPr>
        <w:t xml:space="preserve"> </w:t>
      </w:r>
    </w:p>
    <w:bookmarkEnd w:id="278"/>
    <w:p w14:paraId="24B5000C" w14:textId="4D0722B3" w:rsidR="00AB2101" w:rsidRPr="00AB0C78" w:rsidRDefault="00AB2101">
      <w:pPr>
        <w:numPr>
          <w:ilvl w:val="0"/>
          <w:numId w:val="56"/>
        </w:numPr>
        <w:spacing w:line="259" w:lineRule="auto"/>
        <w:jc w:val="both"/>
        <w:rPr>
          <w:sz w:val="22"/>
          <w:szCs w:val="22"/>
        </w:rPr>
      </w:pPr>
      <w:r w:rsidRPr="008D0380">
        <w:rPr>
          <w:sz w:val="22"/>
          <w:szCs w:val="22"/>
        </w:rPr>
        <w:t>Wykonawca oświadcza</w:t>
      </w:r>
      <w:r w:rsidR="00C02E70" w:rsidRPr="008D0380">
        <w:rPr>
          <w:sz w:val="22"/>
          <w:szCs w:val="22"/>
        </w:rPr>
        <w:t>,</w:t>
      </w:r>
      <w:r w:rsidRPr="008D0380">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9"/>
    </w:p>
    <w:p w14:paraId="6B143E29" w14:textId="2A19AAB0" w:rsidR="000C23F8" w:rsidRPr="00F8529D" w:rsidRDefault="000C23F8" w:rsidP="00AD7A6E">
      <w:pPr>
        <w:pStyle w:val="Nagwek2"/>
      </w:pPr>
      <w:bookmarkStart w:id="280" w:name="_Toc106095878"/>
      <w:bookmarkStart w:id="281" w:name="_Toc106096318"/>
      <w:bookmarkStart w:id="282" w:name="_Toc106096422"/>
      <w:bookmarkStart w:id="283" w:name="_Toc222220500"/>
      <w:bookmarkStart w:id="284" w:name="_Hlk105675117"/>
      <w:bookmarkStart w:id="285" w:name="_Hlk67826575"/>
      <w:bookmarkStart w:id="286" w:name="_Toc64016216"/>
      <w:bookmarkEnd w:id="272"/>
      <w:bookmarkEnd w:id="273"/>
      <w:r w:rsidRPr="00F8529D">
        <w:t xml:space="preserve">§ </w:t>
      </w:r>
      <w:r w:rsidR="00B71040" w:rsidRPr="00F8529D">
        <w:t>20</w:t>
      </w:r>
      <w:r w:rsidRPr="00F8529D">
        <w:t>. Nadzór wynikający z zarządzania środowiskowego</w:t>
      </w:r>
      <w:bookmarkEnd w:id="280"/>
      <w:bookmarkEnd w:id="281"/>
      <w:bookmarkEnd w:id="282"/>
      <w:bookmarkEnd w:id="28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41273D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87" w:name="_Toc106095879"/>
      <w:bookmarkStart w:id="288" w:name="_Toc106096319"/>
      <w:bookmarkStart w:id="289" w:name="_Toc106096423"/>
      <w:bookmarkStart w:id="290" w:name="_Toc222220501"/>
      <w:bookmarkStart w:id="291" w:name="_Hlk67826617"/>
      <w:bookmarkEnd w:id="284"/>
      <w:bookmarkEnd w:id="285"/>
      <w:r w:rsidRPr="00B62661">
        <w:t xml:space="preserve">§ </w:t>
      </w:r>
      <w:r>
        <w:t>2</w:t>
      </w:r>
      <w:r w:rsidR="00B71040">
        <w:t>1</w:t>
      </w:r>
      <w:r w:rsidRPr="00B62661">
        <w:t xml:space="preserve">. </w:t>
      </w:r>
      <w:r w:rsidRPr="00E66F78">
        <w:t>Siła wyższa</w:t>
      </w:r>
      <w:bookmarkEnd w:id="286"/>
      <w:bookmarkEnd w:id="287"/>
      <w:bookmarkEnd w:id="288"/>
      <w:bookmarkEnd w:id="289"/>
      <w:bookmarkEnd w:id="290"/>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9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w:t>
      </w:r>
      <w:r w:rsidR="00595487"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92"/>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3" w:name="_Toc64016217"/>
      <w:bookmarkStart w:id="294" w:name="_Toc106095880"/>
      <w:bookmarkStart w:id="295" w:name="_Toc106096320"/>
      <w:bookmarkStart w:id="296" w:name="_Toc106096424"/>
      <w:bookmarkStart w:id="297" w:name="_Toc222220502"/>
      <w:r w:rsidRPr="00EA698B">
        <w:t>§ 2</w:t>
      </w:r>
      <w:r w:rsidR="00B71040" w:rsidRPr="00EA698B">
        <w:t>2</w:t>
      </w:r>
      <w:r w:rsidRPr="00EA698B">
        <w:t>. Postanowienia końcowe</w:t>
      </w:r>
      <w:bookmarkEnd w:id="293"/>
      <w:bookmarkEnd w:id="294"/>
      <w:bookmarkEnd w:id="295"/>
      <w:bookmarkEnd w:id="296"/>
      <w:bookmarkEnd w:id="297"/>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099C69F4" w14:textId="77777777" w:rsidR="000C23F8" w:rsidRPr="00AD7A6E" w:rsidRDefault="000C23F8" w:rsidP="00AD7A6E">
      <w:pPr>
        <w:pStyle w:val="Nagwek2"/>
        <w:jc w:val="left"/>
        <w:rPr>
          <w:sz w:val="22"/>
          <w:szCs w:val="22"/>
        </w:rPr>
      </w:pPr>
      <w:bookmarkStart w:id="298" w:name="_Toc83291694"/>
      <w:bookmarkStart w:id="299" w:name="_Toc106095881"/>
      <w:bookmarkStart w:id="300" w:name="_Toc106096321"/>
      <w:bookmarkStart w:id="301" w:name="_Toc106096425"/>
      <w:bookmarkStart w:id="302" w:name="_Toc222220503"/>
      <w:bookmarkEnd w:id="291"/>
      <w:r w:rsidRPr="00AD7A6E">
        <w:rPr>
          <w:sz w:val="22"/>
          <w:szCs w:val="22"/>
        </w:rPr>
        <w:t>Załączniki do Umowy</w:t>
      </w:r>
      <w:bookmarkEnd w:id="298"/>
      <w:bookmarkEnd w:id="299"/>
      <w:bookmarkEnd w:id="300"/>
      <w:bookmarkEnd w:id="301"/>
      <w:bookmarkEnd w:id="30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C825A4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0A3149">
        <w:rPr>
          <w:rFonts w:eastAsiaTheme="majorEastAsia"/>
          <w:sz w:val="22"/>
          <w:szCs w:val="22"/>
        </w:rPr>
        <w:t>2</w:t>
      </w:r>
      <w:r>
        <w:rPr>
          <w:rFonts w:eastAsiaTheme="majorEastAsia"/>
          <w:sz w:val="22"/>
          <w:szCs w:val="22"/>
        </w:rPr>
        <w:t xml:space="preserve"> –   </w:t>
      </w:r>
      <w:r w:rsidR="000A3149">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3" w:name="_Hlk67826939"/>
      <w:bookmarkStart w:id="30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5" w:name="_Hlk147849015"/>
      <w:r w:rsidRPr="00744F79">
        <w:rPr>
          <w:b/>
          <w:bCs/>
          <w:i/>
          <w:iCs/>
          <w:color w:val="FF0000"/>
          <w:sz w:val="28"/>
          <w:szCs w:val="28"/>
        </w:rPr>
        <w:t>)</w:t>
      </w:r>
    </w:p>
    <w:bookmarkEnd w:id="304"/>
    <w:bookmarkEnd w:id="30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B73B80E"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0A3149">
        <w:rPr>
          <w:b/>
          <w:bCs/>
          <w:sz w:val="22"/>
          <w:szCs w:val="22"/>
        </w:rPr>
        <w:t>2</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5EDDA398" w14:textId="77777777" w:rsidR="000C23F8" w:rsidRDefault="000C23F8" w:rsidP="000C23F8">
      <w:pPr>
        <w:jc w:val="center"/>
      </w:pPr>
    </w:p>
    <w:p w14:paraId="77052980" w14:textId="0A00138C" w:rsidR="00616199" w:rsidRPr="000A3149" w:rsidRDefault="00616199" w:rsidP="00616199">
      <w:pPr>
        <w:spacing w:before="120" w:line="312" w:lineRule="auto"/>
        <w:jc w:val="both"/>
        <w:rPr>
          <w:rFonts w:eastAsia="Calibri"/>
          <w:b/>
          <w:color w:val="000000"/>
          <w:sz w:val="22"/>
          <w:szCs w:val="22"/>
          <w:lang w:eastAsia="en-US"/>
        </w:rPr>
      </w:pPr>
      <w:r w:rsidRPr="000A3149">
        <w:rPr>
          <w:sz w:val="22"/>
          <w:szCs w:val="22"/>
        </w:rPr>
        <w:t xml:space="preserve">spisany w 3 egzemplarzach w dniu ……………….. na okoliczność odbioru Pracy pod tytułem: </w:t>
      </w:r>
      <w:r w:rsidRPr="000A3149">
        <w:rPr>
          <w:rFonts w:eastAsia="Calibri"/>
          <w:b/>
          <w:color w:val="000000"/>
          <w:sz w:val="22"/>
          <w:szCs w:val="22"/>
          <w:lang w:eastAsia="en-US"/>
        </w:rPr>
        <w:t xml:space="preserve">„Optymalizacja sieci sejsmologicznej wraz z wyznaczeniem błędów lokalizacji, prędkości kierunkowych i współczynnika tłumienia dla robót górniczych planowanych w latach 2026-2027 w KWK ROW Ruch Chwałowice” </w:t>
      </w:r>
      <w:r w:rsidRPr="000A3149">
        <w:rPr>
          <w:sz w:val="22"/>
          <w:szCs w:val="22"/>
        </w:rPr>
        <w:t>wykonanej</w:t>
      </w:r>
      <w:r w:rsidRPr="000A3149">
        <w:rPr>
          <w:rFonts w:eastAsia="Calibri"/>
          <w:b/>
          <w:color w:val="000000"/>
          <w:sz w:val="22"/>
          <w:szCs w:val="22"/>
          <w:lang w:eastAsia="en-US"/>
        </w:rPr>
        <w:t xml:space="preserve"> </w:t>
      </w:r>
      <w:r w:rsidRPr="000A3149">
        <w:rPr>
          <w:sz w:val="22"/>
          <w:szCs w:val="22"/>
        </w:rPr>
        <w:t>przez</w:t>
      </w:r>
      <w:r w:rsidR="000A3149">
        <w:rPr>
          <w:sz w:val="22"/>
          <w:szCs w:val="22"/>
        </w:rPr>
        <w:t xml:space="preserve"> </w:t>
      </w:r>
      <w:r w:rsidRPr="000A3149">
        <w:rPr>
          <w:sz w:val="22"/>
          <w:szCs w:val="22"/>
        </w:rPr>
        <w:t>…………………………………………………., zwane w niniejszym</w:t>
      </w:r>
      <w:r w:rsidRPr="000A3149">
        <w:rPr>
          <w:rFonts w:eastAsia="Calibri"/>
          <w:b/>
          <w:color w:val="000000"/>
          <w:sz w:val="22"/>
          <w:szCs w:val="22"/>
          <w:lang w:eastAsia="en-US"/>
        </w:rPr>
        <w:t xml:space="preserve"> </w:t>
      </w:r>
      <w:r w:rsidRPr="000A3149">
        <w:rPr>
          <w:sz w:val="22"/>
          <w:szCs w:val="22"/>
        </w:rPr>
        <w:t xml:space="preserve">protokole </w:t>
      </w:r>
      <w:r w:rsidRPr="000A3149">
        <w:rPr>
          <w:b/>
          <w:bCs/>
          <w:sz w:val="22"/>
          <w:szCs w:val="22"/>
        </w:rPr>
        <w:t>Wykonawcą</w:t>
      </w:r>
      <w:r w:rsidRPr="000A3149">
        <w:rPr>
          <w:sz w:val="22"/>
          <w:szCs w:val="22"/>
        </w:rPr>
        <w:t xml:space="preserve"> na podstawie umowy nr ERU:…………………………. </w:t>
      </w:r>
      <w:r w:rsidR="000A3149">
        <w:rPr>
          <w:sz w:val="22"/>
          <w:szCs w:val="22"/>
        </w:rPr>
        <w:t>z </w:t>
      </w:r>
      <w:r w:rsidRPr="000A3149">
        <w:rPr>
          <w:sz w:val="22"/>
          <w:szCs w:val="22"/>
        </w:rPr>
        <w:t>dnia ………………………...</w:t>
      </w:r>
    </w:p>
    <w:p w14:paraId="1C1611FB" w14:textId="77777777" w:rsidR="00616199" w:rsidRPr="000A3149" w:rsidRDefault="00616199" w:rsidP="00616199">
      <w:pPr>
        <w:jc w:val="both"/>
        <w:rPr>
          <w:sz w:val="22"/>
          <w:szCs w:val="22"/>
        </w:rPr>
      </w:pPr>
      <w:r w:rsidRPr="000A3149">
        <w:rPr>
          <w:sz w:val="22"/>
          <w:szCs w:val="22"/>
        </w:rPr>
        <w:t>Przekazanie Pracy odbyło się w obecności Komisji Zdawczo-Odbiorczej, złożonej z:</w:t>
      </w:r>
    </w:p>
    <w:p w14:paraId="15BC950A" w14:textId="77777777" w:rsidR="00616199" w:rsidRPr="000A3149" w:rsidRDefault="00616199" w:rsidP="00616199">
      <w:pPr>
        <w:jc w:val="both"/>
        <w:rPr>
          <w:sz w:val="22"/>
          <w:szCs w:val="22"/>
        </w:rPr>
      </w:pPr>
      <w:r w:rsidRPr="000A3149">
        <w:rPr>
          <w:sz w:val="22"/>
          <w:szCs w:val="22"/>
        </w:rPr>
        <w:t xml:space="preserve">Przedstawicieli </w:t>
      </w:r>
      <w:r w:rsidRPr="000A3149">
        <w:rPr>
          <w:b/>
          <w:bCs/>
          <w:sz w:val="22"/>
          <w:szCs w:val="22"/>
        </w:rPr>
        <w:t>Zamawiającego</w:t>
      </w:r>
      <w:r w:rsidRPr="000A3149">
        <w:rPr>
          <w:sz w:val="22"/>
          <w:szCs w:val="22"/>
        </w:rPr>
        <w:t>, którymi są:</w:t>
      </w:r>
    </w:p>
    <w:p w14:paraId="03810975" w14:textId="3FFA9C14" w:rsidR="00616199" w:rsidRPr="000A3149" w:rsidRDefault="00616199" w:rsidP="00616199">
      <w:pPr>
        <w:jc w:val="both"/>
        <w:rPr>
          <w:sz w:val="22"/>
          <w:szCs w:val="22"/>
        </w:rPr>
      </w:pPr>
      <w:r w:rsidRPr="000A3149">
        <w:rPr>
          <w:sz w:val="22"/>
          <w:szCs w:val="22"/>
        </w:rPr>
        <w:br/>
        <w:t>1. ……………………………………..</w:t>
      </w:r>
    </w:p>
    <w:p w14:paraId="0854773E" w14:textId="77777777" w:rsidR="00616199" w:rsidRPr="000A3149" w:rsidRDefault="00616199" w:rsidP="00616199">
      <w:pPr>
        <w:jc w:val="both"/>
        <w:rPr>
          <w:sz w:val="22"/>
          <w:szCs w:val="22"/>
        </w:rPr>
      </w:pPr>
    </w:p>
    <w:p w14:paraId="65EA5B29" w14:textId="77777777" w:rsidR="00616199" w:rsidRPr="000A3149" w:rsidRDefault="00616199" w:rsidP="00616199">
      <w:pPr>
        <w:jc w:val="both"/>
        <w:rPr>
          <w:sz w:val="22"/>
          <w:szCs w:val="22"/>
        </w:rPr>
      </w:pPr>
      <w:r w:rsidRPr="000A3149">
        <w:rPr>
          <w:sz w:val="22"/>
          <w:szCs w:val="22"/>
        </w:rPr>
        <w:t>2. ……………………………………..</w:t>
      </w:r>
    </w:p>
    <w:p w14:paraId="6AB81E24" w14:textId="77777777" w:rsidR="00616199" w:rsidRPr="000A3149" w:rsidRDefault="00616199" w:rsidP="00616199">
      <w:pPr>
        <w:jc w:val="both"/>
        <w:rPr>
          <w:sz w:val="22"/>
          <w:szCs w:val="22"/>
        </w:rPr>
      </w:pPr>
    </w:p>
    <w:p w14:paraId="34693AA6" w14:textId="77777777" w:rsidR="00616199" w:rsidRPr="000A3149" w:rsidRDefault="00616199" w:rsidP="00616199">
      <w:pPr>
        <w:jc w:val="both"/>
        <w:rPr>
          <w:sz w:val="22"/>
          <w:szCs w:val="22"/>
        </w:rPr>
      </w:pPr>
      <w:r w:rsidRPr="000A3149">
        <w:rPr>
          <w:sz w:val="22"/>
          <w:szCs w:val="22"/>
        </w:rPr>
        <w:t xml:space="preserve">Przedstawiciela </w:t>
      </w:r>
      <w:r w:rsidRPr="000A3149">
        <w:rPr>
          <w:b/>
          <w:bCs/>
          <w:sz w:val="22"/>
          <w:szCs w:val="22"/>
        </w:rPr>
        <w:t>Wykonawcy</w:t>
      </w:r>
      <w:r w:rsidRPr="000A3149">
        <w:rPr>
          <w:sz w:val="22"/>
          <w:szCs w:val="22"/>
        </w:rPr>
        <w:t>, którym jest:</w:t>
      </w:r>
    </w:p>
    <w:p w14:paraId="2ABCFCAE" w14:textId="0C428A47" w:rsidR="00616199" w:rsidRPr="000A3149" w:rsidRDefault="00616199" w:rsidP="00616199">
      <w:pPr>
        <w:jc w:val="both"/>
        <w:rPr>
          <w:sz w:val="22"/>
          <w:szCs w:val="22"/>
        </w:rPr>
      </w:pPr>
      <w:r w:rsidRPr="000A3149">
        <w:rPr>
          <w:sz w:val="22"/>
          <w:szCs w:val="22"/>
        </w:rPr>
        <w:br/>
        <w:t>1. ……………………………………..</w:t>
      </w:r>
    </w:p>
    <w:p w14:paraId="2F3666FE" w14:textId="77777777" w:rsidR="00616199" w:rsidRPr="000A3149" w:rsidRDefault="00616199" w:rsidP="00616199">
      <w:pPr>
        <w:jc w:val="both"/>
        <w:rPr>
          <w:sz w:val="22"/>
          <w:szCs w:val="22"/>
        </w:rPr>
      </w:pPr>
    </w:p>
    <w:p w14:paraId="6061816E" w14:textId="77777777" w:rsidR="00616199" w:rsidRPr="000A3149" w:rsidRDefault="00616199" w:rsidP="00616199">
      <w:pPr>
        <w:jc w:val="both"/>
        <w:rPr>
          <w:sz w:val="22"/>
          <w:szCs w:val="22"/>
        </w:rPr>
      </w:pPr>
      <w:r w:rsidRPr="000A3149">
        <w:rPr>
          <w:sz w:val="22"/>
          <w:szCs w:val="22"/>
        </w:rPr>
        <w:t>2. ……………………………………..</w:t>
      </w:r>
    </w:p>
    <w:p w14:paraId="17AF3FFD" w14:textId="77777777" w:rsidR="00616199" w:rsidRPr="000A3149" w:rsidRDefault="00616199" w:rsidP="00616199">
      <w:pPr>
        <w:jc w:val="both"/>
        <w:rPr>
          <w:sz w:val="22"/>
          <w:szCs w:val="22"/>
        </w:rPr>
      </w:pPr>
    </w:p>
    <w:p w14:paraId="39369D62" w14:textId="77777777" w:rsidR="00616199" w:rsidRPr="000A3149" w:rsidRDefault="00616199" w:rsidP="00616199">
      <w:pPr>
        <w:jc w:val="both"/>
        <w:rPr>
          <w:sz w:val="22"/>
          <w:szCs w:val="22"/>
        </w:rPr>
      </w:pPr>
      <w:r w:rsidRPr="000A3149">
        <w:rPr>
          <w:sz w:val="22"/>
          <w:szCs w:val="22"/>
        </w:rPr>
        <w:t>Cena netto opracowania : …………………….</w:t>
      </w:r>
    </w:p>
    <w:p w14:paraId="7F409596" w14:textId="77777777" w:rsidR="00616199" w:rsidRPr="000A3149" w:rsidRDefault="00616199" w:rsidP="00616199">
      <w:pPr>
        <w:jc w:val="both"/>
        <w:rPr>
          <w:sz w:val="22"/>
          <w:szCs w:val="22"/>
        </w:rPr>
      </w:pPr>
      <w:r w:rsidRPr="000A3149">
        <w:rPr>
          <w:sz w:val="22"/>
          <w:szCs w:val="22"/>
        </w:rPr>
        <w:t>Komisja ustaliła, że Praca została wykonana w sposób odpowiadający oczekiwaniom i potrzebom</w:t>
      </w:r>
    </w:p>
    <w:p w14:paraId="6BB7854A" w14:textId="77777777" w:rsidR="00616199" w:rsidRPr="000A3149" w:rsidRDefault="00616199" w:rsidP="00616199">
      <w:pPr>
        <w:jc w:val="both"/>
        <w:rPr>
          <w:sz w:val="22"/>
          <w:szCs w:val="22"/>
        </w:rPr>
      </w:pPr>
      <w:r w:rsidRPr="000A3149">
        <w:rPr>
          <w:b/>
          <w:bCs/>
          <w:sz w:val="22"/>
          <w:szCs w:val="22"/>
        </w:rPr>
        <w:t>Zamawiającego</w:t>
      </w:r>
      <w:r w:rsidRPr="000A3149">
        <w:rPr>
          <w:sz w:val="22"/>
          <w:szCs w:val="22"/>
        </w:rPr>
        <w:t>, zarówno pod względem merytorycznym, finansowym i klasyfikuje się do GTU-12.</w:t>
      </w:r>
    </w:p>
    <w:p w14:paraId="7A815400" w14:textId="77777777" w:rsidR="00616199" w:rsidRPr="000A3149" w:rsidRDefault="00616199" w:rsidP="00616199">
      <w:pPr>
        <w:jc w:val="both"/>
        <w:rPr>
          <w:sz w:val="22"/>
          <w:szCs w:val="22"/>
        </w:rPr>
      </w:pPr>
    </w:p>
    <w:p w14:paraId="4E808866" w14:textId="77777777" w:rsidR="00616199" w:rsidRPr="000A3149" w:rsidRDefault="00616199" w:rsidP="00616199">
      <w:pPr>
        <w:jc w:val="both"/>
        <w:rPr>
          <w:sz w:val="22"/>
          <w:szCs w:val="22"/>
        </w:rPr>
      </w:pPr>
      <w:r w:rsidRPr="000A3149">
        <w:rPr>
          <w:sz w:val="22"/>
          <w:szCs w:val="22"/>
        </w:rPr>
        <w:t>Zamawiający zgłosił następujące uwagi:</w:t>
      </w:r>
    </w:p>
    <w:p w14:paraId="33FD8965" w14:textId="77777777" w:rsidR="00616199" w:rsidRPr="000A3149" w:rsidRDefault="00616199" w:rsidP="00616199">
      <w:pPr>
        <w:jc w:val="both"/>
        <w:rPr>
          <w:sz w:val="22"/>
          <w:szCs w:val="22"/>
        </w:rPr>
      </w:pPr>
      <w:r w:rsidRPr="000A3149">
        <w:rPr>
          <w:sz w:val="22"/>
          <w:szCs w:val="22"/>
        </w:rPr>
        <w:t xml:space="preserve">1. </w:t>
      </w:r>
      <w:r w:rsidRPr="000A3149">
        <w:rPr>
          <w:b/>
          <w:bCs/>
          <w:sz w:val="22"/>
          <w:szCs w:val="22"/>
        </w:rPr>
        <w:t>Zamawiający</w:t>
      </w:r>
      <w:r w:rsidRPr="000A3149">
        <w:rPr>
          <w:sz w:val="22"/>
          <w:szCs w:val="22"/>
        </w:rPr>
        <w:t xml:space="preserve"> nie wnosi uwag ani zastrzeżeń co do terminu oddania przedmiotowej pracy.</w:t>
      </w:r>
    </w:p>
    <w:p w14:paraId="208CC774" w14:textId="77777777" w:rsidR="00616199" w:rsidRPr="000A3149" w:rsidRDefault="00616199" w:rsidP="00616199">
      <w:pPr>
        <w:jc w:val="both"/>
        <w:rPr>
          <w:sz w:val="22"/>
          <w:szCs w:val="22"/>
        </w:rPr>
      </w:pPr>
      <w:r w:rsidRPr="000A3149">
        <w:rPr>
          <w:sz w:val="22"/>
          <w:szCs w:val="22"/>
        </w:rPr>
        <w:t>2. ……………………………………………………………………………………….</w:t>
      </w:r>
    </w:p>
    <w:p w14:paraId="53CC65DC" w14:textId="77777777" w:rsidR="00616199" w:rsidRPr="000A3149" w:rsidRDefault="00616199" w:rsidP="00616199">
      <w:pPr>
        <w:jc w:val="both"/>
        <w:rPr>
          <w:sz w:val="22"/>
          <w:szCs w:val="22"/>
        </w:rPr>
      </w:pPr>
      <w:r w:rsidRPr="000A3149">
        <w:rPr>
          <w:sz w:val="22"/>
          <w:szCs w:val="22"/>
        </w:rPr>
        <w:t xml:space="preserve">3. </w:t>
      </w:r>
      <w:r w:rsidRPr="000A3149">
        <w:rPr>
          <w:b/>
          <w:bCs/>
          <w:sz w:val="22"/>
          <w:szCs w:val="22"/>
        </w:rPr>
        <w:t>Zamawiający</w:t>
      </w:r>
      <w:r w:rsidRPr="000A3149">
        <w:rPr>
          <w:sz w:val="22"/>
          <w:szCs w:val="22"/>
        </w:rPr>
        <w:t xml:space="preserve"> potwierdza stwierdzenie </w:t>
      </w:r>
      <w:r w:rsidRPr="000A3149">
        <w:rPr>
          <w:b/>
          <w:bCs/>
          <w:sz w:val="22"/>
          <w:szCs w:val="22"/>
        </w:rPr>
        <w:t>Wykonawcy</w:t>
      </w:r>
      <w:r w:rsidRPr="000A3149">
        <w:rPr>
          <w:sz w:val="22"/>
          <w:szCs w:val="22"/>
        </w:rPr>
        <w:t>, że w/w praca zawiera istotne cechy utworu</w:t>
      </w:r>
    </w:p>
    <w:p w14:paraId="636C9604" w14:textId="77777777" w:rsidR="00616199" w:rsidRPr="000A3149" w:rsidRDefault="00616199" w:rsidP="00616199">
      <w:pPr>
        <w:jc w:val="both"/>
        <w:rPr>
          <w:sz w:val="22"/>
          <w:szCs w:val="22"/>
        </w:rPr>
      </w:pPr>
      <w:r w:rsidRPr="000A3149">
        <w:rPr>
          <w:sz w:val="22"/>
          <w:szCs w:val="22"/>
        </w:rPr>
        <w:t>przedmiotu prawa autorskiego.</w:t>
      </w:r>
    </w:p>
    <w:p w14:paraId="57C40346" w14:textId="77777777" w:rsidR="00616199" w:rsidRPr="000A3149" w:rsidRDefault="00616199" w:rsidP="00616199">
      <w:pPr>
        <w:jc w:val="both"/>
        <w:rPr>
          <w:sz w:val="22"/>
          <w:szCs w:val="22"/>
        </w:rPr>
      </w:pPr>
    </w:p>
    <w:p w14:paraId="15BE7CE2" w14:textId="77777777" w:rsidR="00616199" w:rsidRPr="000A3149" w:rsidRDefault="00616199" w:rsidP="00616199">
      <w:pPr>
        <w:jc w:val="both"/>
        <w:rPr>
          <w:sz w:val="22"/>
          <w:szCs w:val="22"/>
        </w:rPr>
      </w:pPr>
      <w:r w:rsidRPr="000A3149">
        <w:rPr>
          <w:sz w:val="22"/>
          <w:szCs w:val="22"/>
        </w:rPr>
        <w:t>Decyzja Komisji:</w:t>
      </w:r>
    </w:p>
    <w:p w14:paraId="47C9A585" w14:textId="77777777" w:rsidR="00616199" w:rsidRPr="000A3149" w:rsidRDefault="00616199" w:rsidP="00616199">
      <w:pPr>
        <w:jc w:val="both"/>
        <w:rPr>
          <w:sz w:val="22"/>
          <w:szCs w:val="22"/>
        </w:rPr>
      </w:pPr>
      <w:r w:rsidRPr="000A3149">
        <w:rPr>
          <w:b/>
          <w:bCs/>
          <w:sz w:val="22"/>
          <w:szCs w:val="22"/>
        </w:rPr>
        <w:t>1.Zamawiający</w:t>
      </w:r>
      <w:r w:rsidRPr="000A3149">
        <w:rPr>
          <w:sz w:val="22"/>
          <w:szCs w:val="22"/>
        </w:rPr>
        <w:t xml:space="preserve"> odebrał Pracę bez uwag.</w:t>
      </w:r>
    </w:p>
    <w:p w14:paraId="1DDFBABB" w14:textId="77777777" w:rsidR="00616199" w:rsidRPr="000A3149" w:rsidRDefault="00616199" w:rsidP="00616199">
      <w:pPr>
        <w:jc w:val="both"/>
        <w:rPr>
          <w:sz w:val="22"/>
          <w:szCs w:val="22"/>
        </w:rPr>
      </w:pPr>
    </w:p>
    <w:p w14:paraId="2B0B627D" w14:textId="77777777" w:rsidR="00616199" w:rsidRPr="000A3149" w:rsidRDefault="00616199" w:rsidP="00616199">
      <w:pPr>
        <w:jc w:val="center"/>
        <w:rPr>
          <w:b/>
          <w:bCs/>
          <w:sz w:val="22"/>
          <w:szCs w:val="22"/>
        </w:rPr>
      </w:pPr>
      <w:r w:rsidRPr="000A3149">
        <w:rPr>
          <w:b/>
          <w:bCs/>
          <w:sz w:val="22"/>
          <w:szCs w:val="22"/>
        </w:rPr>
        <w:t>Podpisy:</w:t>
      </w:r>
      <w:r w:rsidRPr="000A3149">
        <w:rPr>
          <w:b/>
          <w:bCs/>
          <w:sz w:val="22"/>
          <w:szCs w:val="22"/>
        </w:rPr>
        <w:br/>
      </w:r>
    </w:p>
    <w:p w14:paraId="6ECE24FB" w14:textId="1ADB2E98" w:rsidR="00616199" w:rsidRPr="000A3149" w:rsidRDefault="00616199" w:rsidP="000A3149">
      <w:pPr>
        <w:jc w:val="center"/>
        <w:rPr>
          <w:sz w:val="22"/>
          <w:szCs w:val="22"/>
        </w:rPr>
      </w:pPr>
      <w:r w:rsidRPr="000A3149">
        <w:rPr>
          <w:sz w:val="22"/>
          <w:szCs w:val="22"/>
        </w:rPr>
        <w:t xml:space="preserve">Wykonawca </w:t>
      </w:r>
      <w:r w:rsidRPr="000A3149">
        <w:rPr>
          <w:sz w:val="22"/>
          <w:szCs w:val="22"/>
        </w:rPr>
        <w:tab/>
      </w:r>
      <w:r w:rsidRPr="000A3149">
        <w:rPr>
          <w:sz w:val="22"/>
          <w:szCs w:val="22"/>
        </w:rPr>
        <w:tab/>
      </w:r>
      <w:r w:rsidRPr="000A3149">
        <w:rPr>
          <w:sz w:val="22"/>
          <w:szCs w:val="22"/>
        </w:rPr>
        <w:tab/>
      </w:r>
      <w:r w:rsidR="00A016C4">
        <w:rPr>
          <w:sz w:val="22"/>
          <w:szCs w:val="22"/>
        </w:rPr>
        <w:tab/>
      </w:r>
      <w:r w:rsidRPr="000A3149">
        <w:rPr>
          <w:sz w:val="22"/>
          <w:szCs w:val="22"/>
        </w:rPr>
        <w:t xml:space="preserve">Zespół Autorski </w:t>
      </w:r>
      <w:r w:rsidRPr="000A3149">
        <w:rPr>
          <w:sz w:val="22"/>
          <w:szCs w:val="22"/>
        </w:rPr>
        <w:tab/>
      </w:r>
      <w:r w:rsidRPr="000A3149">
        <w:rPr>
          <w:sz w:val="22"/>
          <w:szCs w:val="22"/>
        </w:rPr>
        <w:tab/>
      </w:r>
      <w:r w:rsidRPr="000A3149">
        <w:rPr>
          <w:sz w:val="22"/>
          <w:szCs w:val="22"/>
        </w:rPr>
        <w:tab/>
      </w:r>
      <w:r w:rsidRPr="000A3149">
        <w:rPr>
          <w:sz w:val="22"/>
          <w:szCs w:val="22"/>
        </w:rPr>
        <w:tab/>
        <w:t>Zamawiający</w:t>
      </w:r>
    </w:p>
    <w:p w14:paraId="756DADA3" w14:textId="77777777" w:rsidR="00616199" w:rsidRPr="000A3149" w:rsidRDefault="00616199" w:rsidP="00616199">
      <w:pPr>
        <w:jc w:val="both"/>
        <w:rPr>
          <w:sz w:val="22"/>
          <w:szCs w:val="22"/>
        </w:rPr>
      </w:pPr>
    </w:p>
    <w:p w14:paraId="0BAB3B2E" w14:textId="77777777" w:rsidR="00616199" w:rsidRPr="000A3149" w:rsidRDefault="00616199" w:rsidP="00616199">
      <w:pPr>
        <w:jc w:val="both"/>
        <w:rPr>
          <w:sz w:val="22"/>
          <w:szCs w:val="22"/>
        </w:rPr>
      </w:pPr>
    </w:p>
    <w:p w14:paraId="430A1C04" w14:textId="77777777" w:rsidR="00616199" w:rsidRPr="000A3149" w:rsidRDefault="00616199" w:rsidP="00616199">
      <w:pPr>
        <w:ind w:left="6372" w:firstLine="708"/>
        <w:jc w:val="both"/>
        <w:rPr>
          <w:sz w:val="22"/>
          <w:szCs w:val="22"/>
        </w:rPr>
      </w:pPr>
      <w:r w:rsidRPr="000A3149">
        <w:rPr>
          <w:sz w:val="22"/>
          <w:szCs w:val="22"/>
        </w:rPr>
        <w:t>1. …………………...</w:t>
      </w:r>
    </w:p>
    <w:p w14:paraId="75E1AA27" w14:textId="77777777" w:rsidR="00616199" w:rsidRPr="000A3149" w:rsidRDefault="00616199" w:rsidP="00616199">
      <w:pPr>
        <w:ind w:left="6372" w:firstLine="708"/>
        <w:jc w:val="both"/>
        <w:rPr>
          <w:sz w:val="22"/>
          <w:szCs w:val="22"/>
        </w:rPr>
      </w:pPr>
    </w:p>
    <w:p w14:paraId="6D499F2A" w14:textId="77777777" w:rsidR="00616199" w:rsidRPr="000A3149" w:rsidRDefault="00616199" w:rsidP="00616199">
      <w:pPr>
        <w:ind w:left="6372" w:firstLine="708"/>
        <w:jc w:val="both"/>
        <w:rPr>
          <w:sz w:val="22"/>
          <w:szCs w:val="22"/>
        </w:rPr>
      </w:pPr>
    </w:p>
    <w:p w14:paraId="3C6BF7FB" w14:textId="77777777" w:rsidR="00616199" w:rsidRPr="000A3149" w:rsidRDefault="00616199" w:rsidP="00616199">
      <w:pPr>
        <w:ind w:left="6372" w:firstLine="708"/>
        <w:jc w:val="both"/>
        <w:rPr>
          <w:sz w:val="22"/>
          <w:szCs w:val="22"/>
        </w:rPr>
      </w:pPr>
    </w:p>
    <w:p w14:paraId="15153D6A" w14:textId="77777777" w:rsidR="00616199" w:rsidRPr="000A3149" w:rsidRDefault="00616199" w:rsidP="00616199">
      <w:pPr>
        <w:ind w:left="6372" w:firstLine="708"/>
        <w:jc w:val="both"/>
        <w:rPr>
          <w:sz w:val="22"/>
          <w:szCs w:val="22"/>
        </w:rPr>
      </w:pPr>
      <w:r w:rsidRPr="000A3149">
        <w:rPr>
          <w:sz w:val="22"/>
          <w:szCs w:val="22"/>
        </w:rPr>
        <w:t>2. ……………………</w:t>
      </w:r>
    </w:p>
    <w:p w14:paraId="77D9EAA3" w14:textId="68498B44" w:rsidR="000A3149" w:rsidRDefault="000A3149">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306" w:name="_Hlk67831498"/>
      <w:bookmarkStart w:id="30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6"/>
    <w:bookmarkEnd w:id="30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8"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9"/>
    <w:p w14:paraId="076FA032" w14:textId="77777777" w:rsidR="000C23F8" w:rsidRDefault="000C23F8" w:rsidP="000C23F8">
      <w:pPr>
        <w:spacing w:after="160" w:line="259" w:lineRule="auto"/>
        <w:rPr>
          <w:i/>
          <w:iCs/>
          <w:sz w:val="22"/>
          <w:szCs w:val="22"/>
        </w:rPr>
      </w:pPr>
      <w:r>
        <w:rPr>
          <w:i/>
          <w:iCs/>
          <w:sz w:val="22"/>
          <w:szCs w:val="22"/>
        </w:rPr>
        <w:br w:type="page"/>
      </w:r>
    </w:p>
    <w:p w14:paraId="0B75D44F" w14:textId="77777777" w:rsidR="008D0380" w:rsidRDefault="008D0380" w:rsidP="008D0380">
      <w:pPr>
        <w:rPr>
          <w:sz w:val="24"/>
          <w:szCs w:val="24"/>
        </w:rPr>
      </w:pPr>
      <w:bookmarkStart w:id="310" w:name="_Hlk106958642"/>
      <w:bookmarkEnd w:id="121"/>
    </w:p>
    <w:p w14:paraId="425E967E" w14:textId="77777777" w:rsidR="008D0380" w:rsidRPr="00895B8E" w:rsidRDefault="008D0380" w:rsidP="008D0380">
      <w:pPr>
        <w:rPr>
          <w:sz w:val="24"/>
          <w:szCs w:val="24"/>
        </w:rPr>
      </w:pPr>
    </w:p>
    <w:p w14:paraId="41C037AA" w14:textId="77777777" w:rsidR="008D0380" w:rsidRPr="00895B8E" w:rsidRDefault="008D0380" w:rsidP="008D0380">
      <w:pPr>
        <w:rPr>
          <w:b/>
          <w:bCs/>
          <w:sz w:val="24"/>
          <w:szCs w:val="24"/>
        </w:rPr>
      </w:pPr>
      <w:r w:rsidRPr="00895B8E">
        <w:rPr>
          <w:b/>
          <w:bCs/>
          <w:sz w:val="24"/>
          <w:szCs w:val="24"/>
        </w:rPr>
        <w:t>Komisja Przetargowa:</w:t>
      </w:r>
    </w:p>
    <w:tbl>
      <w:tblPr>
        <w:tblStyle w:val="Tabela-Siatka"/>
        <w:tblW w:w="9623" w:type="dxa"/>
        <w:tblLook w:val="04A0" w:firstRow="1" w:lastRow="0" w:firstColumn="1" w:lastColumn="0" w:noHBand="0" w:noVBand="1"/>
      </w:tblPr>
      <w:tblGrid>
        <w:gridCol w:w="3256"/>
        <w:gridCol w:w="2976"/>
        <w:gridCol w:w="3391"/>
      </w:tblGrid>
      <w:tr w:rsidR="008D0380" w:rsidRPr="00895B8E" w14:paraId="333BA348" w14:textId="77777777" w:rsidTr="00856DE5">
        <w:trPr>
          <w:trHeight w:val="1422"/>
        </w:trPr>
        <w:tc>
          <w:tcPr>
            <w:tcW w:w="3256" w:type="dxa"/>
            <w:vAlign w:val="center"/>
          </w:tcPr>
          <w:p w14:paraId="06245113" w14:textId="77777777" w:rsidR="008D0380" w:rsidRPr="00895B8E" w:rsidRDefault="008D0380" w:rsidP="00856DE5">
            <w:pPr>
              <w:jc w:val="center"/>
              <w:rPr>
                <w:i/>
                <w:iCs/>
                <w:sz w:val="24"/>
                <w:szCs w:val="24"/>
              </w:rPr>
            </w:pPr>
            <w:r w:rsidRPr="00E44390">
              <w:rPr>
                <w:i/>
                <w:iCs/>
                <w:sz w:val="24"/>
                <w:szCs w:val="24"/>
              </w:rPr>
              <w:t>Zastępca Przewodniczącego</w:t>
            </w:r>
          </w:p>
        </w:tc>
        <w:tc>
          <w:tcPr>
            <w:tcW w:w="2976" w:type="dxa"/>
            <w:vAlign w:val="center"/>
          </w:tcPr>
          <w:p w14:paraId="3A46F0FD" w14:textId="77777777" w:rsidR="008D0380" w:rsidRPr="00895B8E" w:rsidRDefault="008D0380" w:rsidP="00856DE5">
            <w:pPr>
              <w:jc w:val="center"/>
              <w:rPr>
                <w:b/>
                <w:bCs/>
                <w:sz w:val="24"/>
                <w:szCs w:val="24"/>
              </w:rPr>
            </w:pPr>
            <w:r>
              <w:rPr>
                <w:bCs/>
                <w:i/>
                <w:sz w:val="24"/>
                <w:szCs w:val="24"/>
              </w:rPr>
              <w:t>Mariusz Szymiczek</w:t>
            </w:r>
          </w:p>
        </w:tc>
        <w:tc>
          <w:tcPr>
            <w:tcW w:w="3391" w:type="dxa"/>
          </w:tcPr>
          <w:p w14:paraId="4E97DE65" w14:textId="77777777" w:rsidR="008D0380" w:rsidRPr="00895B8E" w:rsidRDefault="008D0380" w:rsidP="00856DE5">
            <w:pPr>
              <w:jc w:val="center"/>
              <w:rPr>
                <w:b/>
                <w:bCs/>
                <w:sz w:val="24"/>
                <w:szCs w:val="24"/>
              </w:rPr>
            </w:pPr>
          </w:p>
        </w:tc>
      </w:tr>
      <w:tr w:rsidR="008D0380" w:rsidRPr="00895B8E" w14:paraId="09B1216C" w14:textId="77777777" w:rsidTr="00856DE5">
        <w:trPr>
          <w:trHeight w:val="1250"/>
        </w:trPr>
        <w:tc>
          <w:tcPr>
            <w:tcW w:w="3256" w:type="dxa"/>
            <w:vAlign w:val="center"/>
          </w:tcPr>
          <w:p w14:paraId="11F3CBCA" w14:textId="77777777" w:rsidR="008D0380" w:rsidRPr="00895B8E" w:rsidRDefault="008D0380" w:rsidP="00856DE5">
            <w:pPr>
              <w:jc w:val="center"/>
              <w:rPr>
                <w:i/>
                <w:iCs/>
                <w:sz w:val="24"/>
                <w:szCs w:val="24"/>
              </w:rPr>
            </w:pPr>
            <w:r w:rsidRPr="00E44390">
              <w:rPr>
                <w:i/>
                <w:iCs/>
                <w:sz w:val="24"/>
                <w:szCs w:val="24"/>
              </w:rPr>
              <w:t>Sekretarz</w:t>
            </w:r>
          </w:p>
        </w:tc>
        <w:tc>
          <w:tcPr>
            <w:tcW w:w="2976" w:type="dxa"/>
            <w:vAlign w:val="center"/>
          </w:tcPr>
          <w:p w14:paraId="50DDB490" w14:textId="77777777" w:rsidR="008D0380" w:rsidRPr="00895B8E" w:rsidRDefault="008D0380" w:rsidP="00856DE5">
            <w:pPr>
              <w:jc w:val="center"/>
              <w:rPr>
                <w:b/>
                <w:bCs/>
                <w:sz w:val="24"/>
                <w:szCs w:val="24"/>
              </w:rPr>
            </w:pPr>
            <w:r>
              <w:rPr>
                <w:bCs/>
                <w:i/>
                <w:sz w:val="24"/>
                <w:szCs w:val="24"/>
              </w:rPr>
              <w:t>Aleksandra Kuligowska</w:t>
            </w:r>
          </w:p>
        </w:tc>
        <w:tc>
          <w:tcPr>
            <w:tcW w:w="3391" w:type="dxa"/>
          </w:tcPr>
          <w:p w14:paraId="6464CA48" w14:textId="77777777" w:rsidR="008D0380" w:rsidRPr="00895B8E" w:rsidRDefault="008D0380" w:rsidP="00856DE5">
            <w:pPr>
              <w:jc w:val="center"/>
              <w:rPr>
                <w:b/>
                <w:bCs/>
                <w:sz w:val="24"/>
                <w:szCs w:val="24"/>
              </w:rPr>
            </w:pPr>
          </w:p>
        </w:tc>
      </w:tr>
      <w:tr w:rsidR="008D0380" w:rsidRPr="00895B8E" w14:paraId="3F7396A0" w14:textId="77777777" w:rsidTr="00856DE5">
        <w:trPr>
          <w:trHeight w:val="1209"/>
        </w:trPr>
        <w:tc>
          <w:tcPr>
            <w:tcW w:w="3256" w:type="dxa"/>
            <w:vAlign w:val="center"/>
          </w:tcPr>
          <w:p w14:paraId="6B5BE9F9" w14:textId="77777777" w:rsidR="008D0380" w:rsidRPr="00895B8E" w:rsidRDefault="008D0380" w:rsidP="00856DE5">
            <w:pPr>
              <w:jc w:val="center"/>
              <w:rPr>
                <w:i/>
                <w:iCs/>
                <w:sz w:val="24"/>
                <w:szCs w:val="24"/>
              </w:rPr>
            </w:pPr>
            <w:r w:rsidRPr="00E44390">
              <w:rPr>
                <w:i/>
                <w:iCs/>
                <w:sz w:val="24"/>
                <w:szCs w:val="24"/>
              </w:rPr>
              <w:t>Członek</w:t>
            </w:r>
          </w:p>
        </w:tc>
        <w:tc>
          <w:tcPr>
            <w:tcW w:w="2976" w:type="dxa"/>
            <w:vAlign w:val="center"/>
          </w:tcPr>
          <w:p w14:paraId="402BE912" w14:textId="77777777" w:rsidR="008D0380" w:rsidRPr="007B2109" w:rsidRDefault="008D0380" w:rsidP="00856DE5">
            <w:pPr>
              <w:jc w:val="center"/>
              <w:rPr>
                <w:bCs/>
                <w:i/>
                <w:sz w:val="24"/>
                <w:szCs w:val="24"/>
              </w:rPr>
            </w:pPr>
          </w:p>
          <w:p w14:paraId="6F993BDE" w14:textId="705E3332" w:rsidR="008D0380" w:rsidRPr="007B2109" w:rsidRDefault="008D0380" w:rsidP="00856DE5">
            <w:pPr>
              <w:jc w:val="center"/>
              <w:rPr>
                <w:bCs/>
                <w:i/>
                <w:sz w:val="24"/>
                <w:szCs w:val="24"/>
              </w:rPr>
            </w:pPr>
            <w:r>
              <w:rPr>
                <w:bCs/>
                <w:i/>
                <w:sz w:val="24"/>
                <w:szCs w:val="24"/>
              </w:rPr>
              <w:t>Konrad Honkisz</w:t>
            </w:r>
          </w:p>
          <w:p w14:paraId="649A95CD" w14:textId="77777777" w:rsidR="008D0380" w:rsidRPr="00895B8E" w:rsidRDefault="008D0380" w:rsidP="00856DE5">
            <w:pPr>
              <w:jc w:val="center"/>
              <w:rPr>
                <w:b/>
                <w:bCs/>
                <w:sz w:val="24"/>
                <w:szCs w:val="24"/>
              </w:rPr>
            </w:pPr>
          </w:p>
        </w:tc>
        <w:tc>
          <w:tcPr>
            <w:tcW w:w="3391" w:type="dxa"/>
          </w:tcPr>
          <w:p w14:paraId="1971D7E1" w14:textId="77777777" w:rsidR="008D0380" w:rsidRPr="00895B8E" w:rsidRDefault="008D0380" w:rsidP="00856DE5">
            <w:pPr>
              <w:jc w:val="center"/>
              <w:rPr>
                <w:b/>
                <w:bCs/>
                <w:sz w:val="24"/>
                <w:szCs w:val="24"/>
              </w:rPr>
            </w:pPr>
          </w:p>
        </w:tc>
      </w:tr>
      <w:tr w:rsidR="009D7F96" w:rsidRPr="00895B8E" w14:paraId="6CEDCB1D" w14:textId="77777777" w:rsidTr="00856DE5">
        <w:trPr>
          <w:trHeight w:val="1209"/>
        </w:trPr>
        <w:tc>
          <w:tcPr>
            <w:tcW w:w="3256" w:type="dxa"/>
            <w:vAlign w:val="center"/>
          </w:tcPr>
          <w:p w14:paraId="5B20AF46" w14:textId="3F4AC525" w:rsidR="009D7F96" w:rsidRPr="00E44390" w:rsidRDefault="009D7F96" w:rsidP="009D7F96">
            <w:pPr>
              <w:jc w:val="center"/>
              <w:rPr>
                <w:i/>
                <w:iCs/>
                <w:sz w:val="24"/>
                <w:szCs w:val="24"/>
              </w:rPr>
            </w:pPr>
            <w:r w:rsidRPr="00E44390">
              <w:rPr>
                <w:i/>
                <w:iCs/>
                <w:sz w:val="24"/>
                <w:szCs w:val="24"/>
              </w:rPr>
              <w:t>Członek</w:t>
            </w:r>
          </w:p>
        </w:tc>
        <w:tc>
          <w:tcPr>
            <w:tcW w:w="2976" w:type="dxa"/>
            <w:vAlign w:val="center"/>
          </w:tcPr>
          <w:p w14:paraId="3279E7D2" w14:textId="77777777" w:rsidR="009D7F96" w:rsidRPr="007B2109" w:rsidRDefault="009D7F96" w:rsidP="009D7F96">
            <w:pPr>
              <w:jc w:val="center"/>
              <w:rPr>
                <w:bCs/>
                <w:i/>
                <w:sz w:val="24"/>
                <w:szCs w:val="24"/>
              </w:rPr>
            </w:pPr>
          </w:p>
          <w:p w14:paraId="09BF32CB" w14:textId="1A4E9968" w:rsidR="009D7F96" w:rsidRPr="007B2109" w:rsidRDefault="009D7F96" w:rsidP="009D7F96">
            <w:pPr>
              <w:jc w:val="center"/>
              <w:rPr>
                <w:bCs/>
                <w:i/>
                <w:sz w:val="24"/>
                <w:szCs w:val="24"/>
              </w:rPr>
            </w:pPr>
            <w:r>
              <w:rPr>
                <w:bCs/>
                <w:i/>
                <w:sz w:val="24"/>
                <w:szCs w:val="24"/>
              </w:rPr>
              <w:t>Jarosław Lach</w:t>
            </w:r>
          </w:p>
          <w:p w14:paraId="0FF0F1C4" w14:textId="77777777" w:rsidR="009D7F96" w:rsidRPr="007B2109" w:rsidRDefault="009D7F96" w:rsidP="009D7F96">
            <w:pPr>
              <w:jc w:val="center"/>
              <w:rPr>
                <w:bCs/>
                <w:i/>
                <w:sz w:val="24"/>
                <w:szCs w:val="24"/>
              </w:rPr>
            </w:pPr>
          </w:p>
        </w:tc>
        <w:tc>
          <w:tcPr>
            <w:tcW w:w="3391" w:type="dxa"/>
          </w:tcPr>
          <w:p w14:paraId="29779DCF" w14:textId="77777777" w:rsidR="009D7F96" w:rsidRPr="00895B8E" w:rsidRDefault="009D7F96" w:rsidP="009D7F96">
            <w:pPr>
              <w:jc w:val="center"/>
              <w:rPr>
                <w:b/>
                <w:bCs/>
                <w:sz w:val="24"/>
                <w:szCs w:val="24"/>
              </w:rPr>
            </w:pPr>
          </w:p>
        </w:tc>
      </w:tr>
    </w:tbl>
    <w:p w14:paraId="590A6747" w14:textId="77777777" w:rsidR="008D0380" w:rsidRPr="00895B8E" w:rsidRDefault="008D0380" w:rsidP="008D0380">
      <w:pPr>
        <w:rPr>
          <w:b/>
          <w:bCs/>
          <w:sz w:val="28"/>
          <w:szCs w:val="28"/>
        </w:rPr>
      </w:pPr>
    </w:p>
    <w:p w14:paraId="7F29021B" w14:textId="77777777" w:rsidR="008D0380" w:rsidRPr="00895B8E" w:rsidRDefault="008D0380" w:rsidP="008D0380">
      <w:pPr>
        <w:rPr>
          <w:sz w:val="22"/>
          <w:szCs w:val="24"/>
        </w:rPr>
      </w:pPr>
    </w:p>
    <w:p w14:paraId="6342CB8E" w14:textId="77777777" w:rsidR="008D0380" w:rsidRPr="00895B8E" w:rsidRDefault="008D0380" w:rsidP="008D0380">
      <w:pPr>
        <w:rPr>
          <w:sz w:val="22"/>
          <w:szCs w:val="24"/>
        </w:rPr>
      </w:pPr>
    </w:p>
    <w:p w14:paraId="1487E945" w14:textId="77777777" w:rsidR="008D0380" w:rsidRPr="001002B8" w:rsidRDefault="008D0380" w:rsidP="008D0380">
      <w:pPr>
        <w:spacing w:before="120"/>
        <w:jc w:val="center"/>
        <w:rPr>
          <w:b/>
          <w:sz w:val="28"/>
          <w:szCs w:val="28"/>
        </w:rPr>
      </w:pPr>
      <w:bookmarkStart w:id="311" w:name="_Hlk147849133"/>
      <w:r w:rsidRPr="001002B8">
        <w:rPr>
          <w:b/>
          <w:sz w:val="28"/>
          <w:szCs w:val="28"/>
        </w:rPr>
        <w:t>Zatwierdzenie w imieniu Kierownika Zamawiającego:</w:t>
      </w:r>
    </w:p>
    <w:p w14:paraId="3D0CB802" w14:textId="77777777" w:rsidR="008D0380" w:rsidRPr="001002B8" w:rsidRDefault="008D0380" w:rsidP="008D0380">
      <w:pPr>
        <w:spacing w:before="120"/>
        <w:rPr>
          <w:b/>
          <w:szCs w:val="28"/>
        </w:rPr>
      </w:pPr>
    </w:p>
    <w:bookmarkEnd w:id="311"/>
    <w:p w14:paraId="2BFC0A8E" w14:textId="77777777" w:rsidR="008D0380" w:rsidRPr="00895B8E" w:rsidRDefault="008D0380" w:rsidP="008D0380">
      <w:pPr>
        <w:jc w:val="center"/>
        <w:rPr>
          <w:b/>
          <w:bCs/>
          <w:sz w:val="22"/>
          <w:szCs w:val="24"/>
        </w:rPr>
      </w:pPr>
    </w:p>
    <w:p w14:paraId="7F2DBDA7" w14:textId="77777777" w:rsidR="008D0380" w:rsidRPr="00895B8E" w:rsidRDefault="008D0380" w:rsidP="008D0380">
      <w:pPr>
        <w:jc w:val="center"/>
        <w:rPr>
          <w:sz w:val="22"/>
          <w:szCs w:val="24"/>
        </w:rPr>
      </w:pPr>
    </w:p>
    <w:p w14:paraId="18D1A83B" w14:textId="77777777" w:rsidR="008D0380" w:rsidRPr="00895B8E" w:rsidRDefault="008D0380" w:rsidP="008D0380">
      <w:pPr>
        <w:jc w:val="center"/>
        <w:rPr>
          <w:sz w:val="22"/>
          <w:szCs w:val="24"/>
        </w:rPr>
      </w:pPr>
    </w:p>
    <w:p w14:paraId="3E2F9CF3" w14:textId="77777777" w:rsidR="008D0380" w:rsidRPr="00895B8E" w:rsidRDefault="008D0380" w:rsidP="008D0380">
      <w:pPr>
        <w:jc w:val="center"/>
        <w:rPr>
          <w:sz w:val="22"/>
          <w:szCs w:val="24"/>
        </w:rPr>
      </w:pPr>
    </w:p>
    <w:p w14:paraId="43A4F4FD" w14:textId="77777777" w:rsidR="008D0380" w:rsidRPr="00895B8E" w:rsidRDefault="008D0380" w:rsidP="008D0380">
      <w:pPr>
        <w:jc w:val="center"/>
        <w:rPr>
          <w:sz w:val="22"/>
          <w:szCs w:val="24"/>
        </w:rPr>
      </w:pPr>
      <w:r w:rsidRPr="00895B8E">
        <w:rPr>
          <w:sz w:val="22"/>
          <w:szCs w:val="24"/>
        </w:rPr>
        <w:t>……………………………………………………………………………………</w:t>
      </w:r>
    </w:p>
    <w:p w14:paraId="2A57582A" w14:textId="77777777" w:rsidR="008D0380" w:rsidRPr="00895B8E" w:rsidRDefault="008D0380" w:rsidP="008D0380">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73DE1D52" w14:textId="77777777" w:rsidR="008D0380" w:rsidRPr="00895B8E" w:rsidRDefault="008D0380" w:rsidP="008D0380">
      <w:pPr>
        <w:spacing w:before="120" w:line="312" w:lineRule="auto"/>
        <w:jc w:val="both"/>
        <w:rPr>
          <w:sz w:val="24"/>
          <w:szCs w:val="24"/>
        </w:rPr>
      </w:pPr>
    </w:p>
    <w:p w14:paraId="2B17B95E" w14:textId="77777777" w:rsidR="008D0380" w:rsidRDefault="008D0380" w:rsidP="008D0380">
      <w:pPr>
        <w:spacing w:before="120" w:line="312" w:lineRule="auto"/>
        <w:jc w:val="both"/>
        <w:rPr>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p w14:paraId="482F1840" w14:textId="77777777" w:rsidR="008D0380" w:rsidRPr="00057162" w:rsidRDefault="008D0380" w:rsidP="008D0380">
      <w:pPr>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10"/>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988DEA0" w:rsidR="008C3210" w:rsidRPr="008A45CE" w:rsidRDefault="0022543C" w:rsidP="008A45CE">
        <w:pPr>
          <w:pStyle w:val="Stopka"/>
          <w:jc w:val="both"/>
          <w:rPr>
            <w:i/>
            <w:iCs/>
          </w:rPr>
        </w:pPr>
        <w:r w:rsidRPr="008A45CE">
          <w:rPr>
            <w:i/>
            <w:iCs/>
          </w:rPr>
          <w:t xml:space="preserve">Nr postępowania </w:t>
        </w:r>
        <w:r w:rsidR="008A45CE" w:rsidRPr="008A45CE">
          <w:rPr>
            <w:i/>
            <w:iCs/>
          </w:rPr>
          <w:t xml:space="preserve">472501679 </w:t>
        </w:r>
        <w:bookmarkStart w:id="110" w:name="_Hlk222229783"/>
        <w:r w:rsidR="008A45CE" w:rsidRPr="008A45CE">
          <w:rPr>
            <w:i/>
            <w:iCs/>
          </w:rPr>
          <w:t>Wykonanie pracy naukowo-badawczej pn. „Optymalizacja sieci sejsmologicznej wraz z wyznaczeniem błędów lokalizacji, prędkości kierunkowych i współczynnika tłumienia dla robót górniczych planowanych w latach 2026-2027 w KWK ROW Ruch Chwałowice</w:t>
        </w:r>
        <w:r w:rsidR="00BA392E">
          <w:rPr>
            <w:i/>
            <w:iCs/>
          </w:rPr>
          <w:t>”</w:t>
        </w:r>
        <w:r w:rsidRPr="008A45CE">
          <w:rPr>
            <w:i/>
            <w:iCs/>
          </w:rPr>
          <w:t xml:space="preserve">   </w:t>
        </w:r>
        <w:bookmarkEnd w:id="110"/>
      </w:p>
      <w:p w14:paraId="43B153F5" w14:textId="77777777" w:rsidR="00455E7B" w:rsidRPr="008A45CE" w:rsidRDefault="00455E7B" w:rsidP="008A45CE">
        <w:pPr>
          <w:pStyle w:val="Stopka"/>
          <w:jc w:val="both"/>
          <w:rPr>
            <w:i/>
            <w:iCs/>
          </w:rPr>
        </w:pPr>
      </w:p>
      <w:p w14:paraId="2DC1C4A1" w14:textId="17D64DF7" w:rsidR="00535B2A" w:rsidRDefault="005841A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841A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71D19BF"/>
    <w:multiLevelType w:val="hybridMultilevel"/>
    <w:tmpl w:val="F346740A"/>
    <w:lvl w:ilvl="0" w:tplc="19AAE5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3EE378B"/>
    <w:multiLevelType w:val="hybridMultilevel"/>
    <w:tmpl w:val="89BA2626"/>
    <w:lvl w:ilvl="0" w:tplc="4A6EEF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D296CE0"/>
    <w:multiLevelType w:val="hybridMultilevel"/>
    <w:tmpl w:val="F63E4654"/>
    <w:lvl w:ilvl="0" w:tplc="71EA97C6">
      <w:start w:val="1"/>
      <w:numFmt w:val="bullet"/>
      <w:lvlText w:val=""/>
      <w:lvlJc w:val="left"/>
      <w:pPr>
        <w:ind w:left="2160" w:hanging="360"/>
      </w:pPr>
      <w:rPr>
        <w:rFonts w:ascii="Symbol" w:hAnsi="Symbol"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01BE3B06"/>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51F4222"/>
    <w:multiLevelType w:val="hybridMultilevel"/>
    <w:tmpl w:val="B3B01064"/>
    <w:lvl w:ilvl="0" w:tplc="4F6E9782">
      <w:start w:val="1"/>
      <w:numFmt w:val="decimal"/>
      <w:lvlText w:val="%1)"/>
      <w:lvlJc w:val="left"/>
      <w:pPr>
        <w:ind w:left="36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2DB53B14"/>
    <w:multiLevelType w:val="hybridMultilevel"/>
    <w:tmpl w:val="0A547D44"/>
    <w:lvl w:ilvl="0" w:tplc="CF7A02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C40C9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E034D4A2"/>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5FC5C7D"/>
    <w:multiLevelType w:val="hybridMultilevel"/>
    <w:tmpl w:val="BEC63C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2D313B9"/>
    <w:multiLevelType w:val="hybridMultilevel"/>
    <w:tmpl w:val="DD768DC6"/>
    <w:lvl w:ilvl="0" w:tplc="24C274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64F62"/>
    <w:multiLevelType w:val="hybridMultilevel"/>
    <w:tmpl w:val="5D2E0992"/>
    <w:lvl w:ilvl="0" w:tplc="F3A211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8C6367A"/>
    <w:multiLevelType w:val="hybridMultilevel"/>
    <w:tmpl w:val="86F4C154"/>
    <w:lvl w:ilvl="0" w:tplc="6BA625C8">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95"/>
  </w:num>
  <w:num w:numId="3" w16cid:durableId="969826206">
    <w:abstractNumId w:val="84"/>
  </w:num>
  <w:num w:numId="4" w16cid:durableId="1181630090">
    <w:abstractNumId w:val="90"/>
  </w:num>
  <w:num w:numId="5" w16cid:durableId="1676421754">
    <w:abstractNumId w:val="9"/>
  </w:num>
  <w:num w:numId="6" w16cid:durableId="1257665658">
    <w:abstractNumId w:val="19"/>
  </w:num>
  <w:num w:numId="7" w16cid:durableId="1326320413">
    <w:abstractNumId w:val="43"/>
  </w:num>
  <w:num w:numId="8" w16cid:durableId="1042242727">
    <w:abstractNumId w:val="30"/>
  </w:num>
  <w:num w:numId="9" w16cid:durableId="1391689702">
    <w:abstractNumId w:val="93"/>
  </w:num>
  <w:num w:numId="10" w16cid:durableId="1176848288">
    <w:abstractNumId w:val="72"/>
  </w:num>
  <w:num w:numId="11" w16cid:durableId="511259285">
    <w:abstractNumId w:val="99"/>
  </w:num>
  <w:num w:numId="12" w16cid:durableId="2009210144">
    <w:abstractNumId w:val="74"/>
  </w:num>
  <w:num w:numId="13" w16cid:durableId="506331243">
    <w:abstractNumId w:val="62"/>
  </w:num>
  <w:num w:numId="14" w16cid:durableId="1057701244">
    <w:abstractNumId w:val="79"/>
  </w:num>
  <w:num w:numId="15" w16cid:durableId="1662732328">
    <w:abstractNumId w:val="54"/>
  </w:num>
  <w:num w:numId="16" w16cid:durableId="855729857">
    <w:abstractNumId w:val="34"/>
  </w:num>
  <w:num w:numId="17" w16cid:durableId="36778585">
    <w:abstractNumId w:val="31"/>
  </w:num>
  <w:num w:numId="18" w16cid:durableId="241641072">
    <w:abstractNumId w:val="14"/>
  </w:num>
  <w:num w:numId="19" w16cid:durableId="1555389102">
    <w:abstractNumId w:val="52"/>
  </w:num>
  <w:num w:numId="20" w16cid:durableId="2132437271">
    <w:abstractNumId w:val="98"/>
  </w:num>
  <w:num w:numId="21" w16cid:durableId="951786731">
    <w:abstractNumId w:val="12"/>
  </w:num>
  <w:num w:numId="22" w16cid:durableId="726301418">
    <w:abstractNumId w:val="80"/>
    <w:lvlOverride w:ilvl="0">
      <w:startOverride w:val="1"/>
    </w:lvlOverride>
  </w:num>
  <w:num w:numId="23" w16cid:durableId="441188765">
    <w:abstractNumId w:val="53"/>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6"/>
  </w:num>
  <w:num w:numId="32"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8"/>
  </w:num>
  <w:num w:numId="34" w16cid:durableId="1046176190">
    <w:abstractNumId w:val="71"/>
  </w:num>
  <w:num w:numId="35" w16cid:durableId="237443866">
    <w:abstractNumId w:val="22"/>
  </w:num>
  <w:num w:numId="36" w16cid:durableId="1619794692">
    <w:abstractNumId w:val="8"/>
  </w:num>
  <w:num w:numId="37" w16cid:durableId="1967155083">
    <w:abstractNumId w:val="87"/>
  </w:num>
  <w:num w:numId="38" w16cid:durableId="1297101419">
    <w:abstractNumId w:val="27"/>
  </w:num>
  <w:num w:numId="39" w16cid:durableId="1446538817">
    <w:abstractNumId w:val="42"/>
  </w:num>
  <w:num w:numId="40" w16cid:durableId="629870374">
    <w:abstractNumId w:val="29"/>
  </w:num>
  <w:num w:numId="41" w16cid:durableId="549852072">
    <w:abstractNumId w:val="44"/>
  </w:num>
  <w:num w:numId="42" w16cid:durableId="2002661070">
    <w:abstractNumId w:val="55"/>
  </w:num>
  <w:num w:numId="43" w16cid:durableId="832531440">
    <w:abstractNumId w:val="49"/>
  </w:num>
  <w:num w:numId="44" w16cid:durableId="757596700">
    <w:abstractNumId w:val="67"/>
  </w:num>
  <w:num w:numId="45" w16cid:durableId="1912305466">
    <w:abstractNumId w:val="58"/>
  </w:num>
  <w:num w:numId="46" w16cid:durableId="1462921629">
    <w:abstractNumId w:val="70"/>
  </w:num>
  <w:num w:numId="47" w16cid:durableId="1788356790">
    <w:abstractNumId w:val="37"/>
  </w:num>
  <w:num w:numId="48" w16cid:durableId="2077240979">
    <w:abstractNumId w:val="50"/>
  </w:num>
  <w:num w:numId="49" w16cid:durableId="2046709983">
    <w:abstractNumId w:val="66"/>
  </w:num>
  <w:num w:numId="50" w16cid:durableId="1356542773">
    <w:abstractNumId w:val="100"/>
  </w:num>
  <w:num w:numId="51" w16cid:durableId="1096708563">
    <w:abstractNumId w:val="65"/>
  </w:num>
  <w:num w:numId="52" w16cid:durableId="212009364">
    <w:abstractNumId w:val="38"/>
  </w:num>
  <w:num w:numId="53" w16cid:durableId="827600280">
    <w:abstractNumId w:val="46"/>
  </w:num>
  <w:num w:numId="54" w16cid:durableId="1389378165">
    <w:abstractNumId w:val="15"/>
  </w:num>
  <w:num w:numId="55" w16cid:durableId="1376737496">
    <w:abstractNumId w:val="75"/>
  </w:num>
  <w:num w:numId="56" w16cid:durableId="737363641">
    <w:abstractNumId w:val="23"/>
  </w:num>
  <w:num w:numId="57" w16cid:durableId="2078435002">
    <w:abstractNumId w:val="26"/>
  </w:num>
  <w:num w:numId="58" w16cid:durableId="1135412420">
    <w:abstractNumId w:val="68"/>
  </w:num>
  <w:num w:numId="59" w16cid:durableId="63918808">
    <w:abstractNumId w:val="69"/>
  </w:num>
  <w:num w:numId="60" w16cid:durableId="1988125080">
    <w:abstractNumId w:val="85"/>
  </w:num>
  <w:num w:numId="61" w16cid:durableId="1030763937">
    <w:abstractNumId w:val="64"/>
  </w:num>
  <w:num w:numId="62" w16cid:durableId="850141673">
    <w:abstractNumId w:val="47"/>
  </w:num>
  <w:num w:numId="63" w16cid:durableId="697127111">
    <w:abstractNumId w:val="48"/>
  </w:num>
  <w:num w:numId="6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4"/>
  </w:num>
  <w:num w:numId="66" w16cid:durableId="18023373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7"/>
  </w:num>
  <w:num w:numId="68" w16cid:durableId="916599138">
    <w:abstractNumId w:val="10"/>
  </w:num>
  <w:num w:numId="69" w16cid:durableId="1104569088">
    <w:abstractNumId w:val="81"/>
  </w:num>
  <w:num w:numId="70" w16cid:durableId="1400245161">
    <w:abstractNumId w:val="57"/>
  </w:num>
  <w:num w:numId="7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8"/>
  </w:num>
  <w:num w:numId="73" w16cid:durableId="567768714">
    <w:abstractNumId w:val="17"/>
  </w:num>
  <w:num w:numId="74" w16cid:durableId="1668096524">
    <w:abstractNumId w:val="76"/>
  </w:num>
  <w:num w:numId="75" w16cid:durableId="1458180353">
    <w:abstractNumId w:val="21"/>
  </w:num>
  <w:num w:numId="76" w16cid:durableId="1683238700">
    <w:abstractNumId w:val="45"/>
  </w:num>
  <w:num w:numId="77" w16cid:durableId="218905276">
    <w:abstractNumId w:val="35"/>
  </w:num>
  <w:num w:numId="78" w16cid:durableId="696126993">
    <w:abstractNumId w:val="39"/>
  </w:num>
  <w:num w:numId="79" w16cid:durableId="140658741">
    <w:abstractNumId w:val="63"/>
  </w:num>
  <w:num w:numId="80" w16cid:durableId="1921677792">
    <w:abstractNumId w:val="83"/>
  </w:num>
  <w:num w:numId="81" w16cid:durableId="96144829">
    <w:abstractNumId w:val="51"/>
  </w:num>
  <w:num w:numId="82" w16cid:durableId="94911927">
    <w:abstractNumId w:val="61"/>
  </w:num>
  <w:num w:numId="83" w16cid:durableId="1893887431">
    <w:abstractNumId w:val="56"/>
  </w:num>
  <w:num w:numId="84" w16cid:durableId="510218750">
    <w:abstractNumId w:val="24"/>
  </w:num>
  <w:num w:numId="85" w16cid:durableId="17586968">
    <w:abstractNumId w:val="59"/>
  </w:num>
  <w:num w:numId="86" w16cid:durableId="1747872154">
    <w:abstractNumId w:val="92"/>
  </w:num>
  <w:num w:numId="87" w16cid:durableId="1038168798">
    <w:abstractNumId w:val="1"/>
  </w:num>
  <w:num w:numId="88" w16cid:durableId="1676221386">
    <w:abstractNumId w:val="73"/>
  </w:num>
  <w:num w:numId="89" w16cid:durableId="1849246627">
    <w:abstractNumId w:val="0"/>
  </w:num>
  <w:num w:numId="90" w16cid:durableId="980429974">
    <w:abstractNumId w:val="41"/>
  </w:num>
  <w:num w:numId="91" w16cid:durableId="1968773451">
    <w:abstractNumId w:val="86"/>
  </w:num>
  <w:num w:numId="92" w16cid:durableId="1874418876">
    <w:abstractNumId w:val="91"/>
  </w:num>
  <w:num w:numId="93" w16cid:durableId="922304304">
    <w:abstractNumId w:val="77"/>
  </w:num>
  <w:num w:numId="94" w16cid:durableId="1432777115">
    <w:abstractNumId w:val="18"/>
  </w:num>
  <w:num w:numId="95" w16cid:durableId="1749225272">
    <w:abstractNumId w:val="13"/>
  </w:num>
  <w:num w:numId="96" w16cid:durableId="1409498538">
    <w:abstractNumId w:val="36"/>
  </w:num>
  <w:num w:numId="97" w16cid:durableId="469053006">
    <w:abstractNumId w:val="33"/>
  </w:num>
  <w:num w:numId="98" w16cid:durableId="1998340651">
    <w:abstractNumId w:val="28"/>
  </w:num>
  <w:num w:numId="99" w16cid:durableId="624312259">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AE5"/>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823"/>
    <w:rsid w:val="000A293D"/>
    <w:rsid w:val="000A3149"/>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14A8"/>
    <w:rsid w:val="001B2815"/>
    <w:rsid w:val="001B3919"/>
    <w:rsid w:val="001B50F3"/>
    <w:rsid w:val="001B5B94"/>
    <w:rsid w:val="001B6535"/>
    <w:rsid w:val="001B6C57"/>
    <w:rsid w:val="001B7FBA"/>
    <w:rsid w:val="001C0B71"/>
    <w:rsid w:val="001C1C89"/>
    <w:rsid w:val="001C2BF6"/>
    <w:rsid w:val="001C2E19"/>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60F"/>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3F56"/>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0AB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731"/>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F76"/>
    <w:rsid w:val="00575662"/>
    <w:rsid w:val="00576A8C"/>
    <w:rsid w:val="0057758F"/>
    <w:rsid w:val="005812ED"/>
    <w:rsid w:val="005819A1"/>
    <w:rsid w:val="00582C35"/>
    <w:rsid w:val="005841A4"/>
    <w:rsid w:val="0058495C"/>
    <w:rsid w:val="00585B88"/>
    <w:rsid w:val="00586283"/>
    <w:rsid w:val="005915B2"/>
    <w:rsid w:val="0059217D"/>
    <w:rsid w:val="005926BE"/>
    <w:rsid w:val="005951D1"/>
    <w:rsid w:val="00595487"/>
    <w:rsid w:val="00595DBA"/>
    <w:rsid w:val="00596238"/>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6199"/>
    <w:rsid w:val="006163FB"/>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3654"/>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7C1"/>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210"/>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98B"/>
    <w:rsid w:val="00855E98"/>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5CE"/>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0380"/>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69F"/>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F96"/>
    <w:rsid w:val="009E0B3B"/>
    <w:rsid w:val="009E28F0"/>
    <w:rsid w:val="009E34FA"/>
    <w:rsid w:val="009E6A8C"/>
    <w:rsid w:val="009E6FDA"/>
    <w:rsid w:val="009E7310"/>
    <w:rsid w:val="009F23D3"/>
    <w:rsid w:val="009F6120"/>
    <w:rsid w:val="009F7D68"/>
    <w:rsid w:val="00A016C4"/>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4F84"/>
    <w:rsid w:val="00A603EC"/>
    <w:rsid w:val="00A615B0"/>
    <w:rsid w:val="00A61858"/>
    <w:rsid w:val="00A61FF6"/>
    <w:rsid w:val="00A6620A"/>
    <w:rsid w:val="00A73CF5"/>
    <w:rsid w:val="00A74E7C"/>
    <w:rsid w:val="00A7608D"/>
    <w:rsid w:val="00A76320"/>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86E"/>
    <w:rsid w:val="00AD7A6E"/>
    <w:rsid w:val="00AE00AF"/>
    <w:rsid w:val="00AE1189"/>
    <w:rsid w:val="00AE4812"/>
    <w:rsid w:val="00AF6682"/>
    <w:rsid w:val="00B00968"/>
    <w:rsid w:val="00B00974"/>
    <w:rsid w:val="00B01AED"/>
    <w:rsid w:val="00B0227A"/>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5D55"/>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6BB9"/>
    <w:rsid w:val="00B80361"/>
    <w:rsid w:val="00B82805"/>
    <w:rsid w:val="00B844B3"/>
    <w:rsid w:val="00B90F88"/>
    <w:rsid w:val="00B9184D"/>
    <w:rsid w:val="00B93249"/>
    <w:rsid w:val="00B93751"/>
    <w:rsid w:val="00B938FD"/>
    <w:rsid w:val="00BA392E"/>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4AE"/>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28B"/>
    <w:rsid w:val="00CB1E53"/>
    <w:rsid w:val="00CB1ED6"/>
    <w:rsid w:val="00CB277B"/>
    <w:rsid w:val="00CC1556"/>
    <w:rsid w:val="00CC1C75"/>
    <w:rsid w:val="00CC29EB"/>
    <w:rsid w:val="00CC2F48"/>
    <w:rsid w:val="00CC331C"/>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98E"/>
    <w:rsid w:val="00E63E3D"/>
    <w:rsid w:val="00E64B15"/>
    <w:rsid w:val="00E71D4C"/>
    <w:rsid w:val="00E75E6A"/>
    <w:rsid w:val="00E77943"/>
    <w:rsid w:val="00E80040"/>
    <w:rsid w:val="00E82DBD"/>
    <w:rsid w:val="00E87EC2"/>
    <w:rsid w:val="00E90E7B"/>
    <w:rsid w:val="00E92B80"/>
    <w:rsid w:val="00E95CD8"/>
    <w:rsid w:val="00E96B76"/>
    <w:rsid w:val="00E96D06"/>
    <w:rsid w:val="00EA0A54"/>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7F1"/>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112"/>
    <w:rsid w:val="00F2020A"/>
    <w:rsid w:val="00F2094E"/>
    <w:rsid w:val="00F2102C"/>
    <w:rsid w:val="00F21C7B"/>
    <w:rsid w:val="00F220B5"/>
    <w:rsid w:val="00F244A3"/>
    <w:rsid w:val="00F2716E"/>
    <w:rsid w:val="00F306F1"/>
    <w:rsid w:val="00F3092A"/>
    <w:rsid w:val="00F31B75"/>
    <w:rsid w:val="00F332D0"/>
    <w:rsid w:val="00F342F1"/>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396"/>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A1E"/>
    <w:rsid w:val="00FB5D59"/>
    <w:rsid w:val="00FB5DEC"/>
    <w:rsid w:val="00FB76E5"/>
    <w:rsid w:val="00FC0A8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kuligowska@pgg.pl"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7AE5"/>
    <w:rsid w:val="00040081"/>
    <w:rsid w:val="00081E14"/>
    <w:rsid w:val="00095219"/>
    <w:rsid w:val="00095338"/>
    <w:rsid w:val="000A0823"/>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2775"/>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3232C"/>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76BB9"/>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65396"/>
    <w:rsid w:val="00F740AF"/>
    <w:rsid w:val="00FA77E9"/>
    <w:rsid w:val="00FB6E69"/>
    <w:rsid w:val="00FC2FD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65</Pages>
  <Words>19635</Words>
  <Characters>117813</Characters>
  <Application>Microsoft Office Word</Application>
  <DocSecurity>0</DocSecurity>
  <Lines>981</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25</cp:revision>
  <cp:lastPrinted>2026-02-17T13:02:00Z</cp:lastPrinted>
  <dcterms:created xsi:type="dcterms:W3CDTF">2026-02-13T09:18:00Z</dcterms:created>
  <dcterms:modified xsi:type="dcterms:W3CDTF">2026-02-18T08:27:00Z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